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河南工业和信息化职业学院</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 2018 年国家宪法日</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主题教育活动的通知</w:t>
      </w:r>
    </w:p>
    <w:p>
      <w:pPr>
        <w:rPr>
          <w:rFonts w:hint="eastAsia"/>
        </w:rPr>
      </w:pP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系部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为深入贯彻党的十九大精神和全国教育大会精神，认真落实中央关于深入学习宣传和贯彻实施宪法的决策部署，根据教育部、河南省普法教育工作领导小组办公室和</w:t>
      </w:r>
      <w:r>
        <w:rPr>
          <w:rFonts w:hint="eastAsia" w:cs="仿宋_GB2312"/>
          <w:sz w:val="32"/>
          <w:szCs w:val="32"/>
          <w:lang w:eastAsia="zh-CN"/>
        </w:rPr>
        <w:t>河南省教育</w:t>
      </w:r>
      <w:r>
        <w:rPr>
          <w:rFonts w:hint="eastAsia" w:ascii="仿宋_GB2312" w:hAnsi="仿宋_GB2312" w:eastAsia="仿宋_GB2312" w:cs="仿宋_GB2312"/>
          <w:sz w:val="32"/>
          <w:szCs w:val="32"/>
        </w:rPr>
        <w:t>厅下发的《关于开展 2018 年河南省教育系统国家宪法日主题教育活动的通知》</w:t>
      </w:r>
      <w:r>
        <w:rPr>
          <w:rFonts w:hint="eastAsia" w:cs="仿宋_GB2312"/>
          <w:sz w:val="32"/>
          <w:szCs w:val="32"/>
          <w:lang w:eastAsia="zh-CN"/>
        </w:rPr>
        <w:t>（</w:t>
      </w:r>
      <w:r>
        <w:rPr>
          <w:rFonts w:hint="eastAsia" w:ascii="仿宋_GB2312" w:hAnsi="仿宋_GB2312" w:eastAsia="仿宋_GB2312" w:cs="仿宋_GB2312"/>
          <w:sz w:val="32"/>
          <w:szCs w:val="32"/>
        </w:rPr>
        <w:t>教政法〔2018〕1012 号）要求，现就开展 2018 年国家宪法日主题教育活动有关事项通知如下：</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一、活动主题</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尊崇宪法、学习宪法、遵守宪法、维护宪法、运用宪法</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二、活动安排</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rPr>
      </w:pPr>
      <w:r>
        <w:rPr>
          <w:rFonts w:hint="eastAsia" w:cs="仿宋_GB2312"/>
          <w:sz w:val="32"/>
          <w:szCs w:val="32"/>
          <w:lang w:val="en-US" w:eastAsia="zh-CN"/>
        </w:rPr>
        <w:t>1.</w:t>
      </w:r>
      <w:r>
        <w:rPr>
          <w:rFonts w:hint="eastAsia" w:ascii="仿宋_GB2312" w:hAnsi="仿宋_GB2312" w:eastAsia="仿宋_GB2312" w:cs="仿宋_GB2312"/>
          <w:sz w:val="32"/>
          <w:szCs w:val="32"/>
        </w:rPr>
        <w:t>组织“宪法晨读”活动。</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请</w:t>
      </w:r>
      <w:r>
        <w:rPr>
          <w:rFonts w:hint="eastAsia" w:cs="仿宋_GB2312"/>
          <w:sz w:val="32"/>
          <w:szCs w:val="32"/>
          <w:lang w:eastAsia="zh-CN"/>
        </w:rPr>
        <w:t>于</w:t>
      </w:r>
      <w:r>
        <w:rPr>
          <w:rFonts w:hint="eastAsia" w:cs="仿宋_GB2312"/>
          <w:sz w:val="32"/>
          <w:szCs w:val="32"/>
          <w:lang w:val="en-US" w:eastAsia="zh-CN"/>
        </w:rPr>
        <w:t>12月4日当天</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本系</w:t>
      </w:r>
      <w:r>
        <w:rPr>
          <w:rFonts w:hint="eastAsia" w:cs="仿宋_GB2312"/>
          <w:sz w:val="32"/>
          <w:szCs w:val="32"/>
          <w:lang w:eastAsia="zh-CN"/>
        </w:rPr>
        <w:t>部</w:t>
      </w:r>
      <w:r>
        <w:rPr>
          <w:rFonts w:hint="eastAsia" w:ascii="仿宋_GB2312" w:hAnsi="仿宋_GB2312" w:eastAsia="仿宋_GB2312" w:cs="仿宋_GB2312"/>
          <w:sz w:val="32"/>
          <w:szCs w:val="32"/>
        </w:rPr>
        <w:t>学生</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“宪法晨读”活动，</w:t>
      </w:r>
      <w:r>
        <w:rPr>
          <w:rFonts w:hint="eastAsia" w:cs="仿宋_GB2312"/>
          <w:sz w:val="32"/>
          <w:szCs w:val="32"/>
          <w:lang w:eastAsia="zh-CN"/>
        </w:rPr>
        <w:t>并</w:t>
      </w:r>
      <w:r>
        <w:rPr>
          <w:rFonts w:hint="eastAsia" w:ascii="仿宋_GB2312" w:hAnsi="仿宋_GB2312" w:eastAsia="仿宋_GB2312" w:cs="仿宋_GB2312"/>
          <w:sz w:val="32"/>
          <w:szCs w:val="32"/>
          <w:lang w:eastAsia="zh-CN"/>
        </w:rPr>
        <w:t>结合</w:t>
      </w:r>
      <w:r>
        <w:rPr>
          <w:rFonts w:hint="eastAsia" w:cs="仿宋_GB2312"/>
          <w:sz w:val="32"/>
          <w:szCs w:val="32"/>
          <w:lang w:eastAsia="zh-CN"/>
        </w:rPr>
        <w:t>国家教育部举办的</w:t>
      </w:r>
      <w:r>
        <w:rPr>
          <w:rFonts w:hint="eastAsia" w:ascii="仿宋_GB2312" w:hAnsi="仿宋_GB2312" w:eastAsia="仿宋_GB2312" w:cs="仿宋_GB2312"/>
          <w:sz w:val="32"/>
          <w:szCs w:val="32"/>
        </w:rPr>
        <w:t>“宪法晨读”</w:t>
      </w:r>
      <w:r>
        <w:rPr>
          <w:rFonts w:hint="eastAsia" w:cs="仿宋_GB2312"/>
          <w:sz w:val="32"/>
          <w:szCs w:val="32"/>
          <w:lang w:eastAsia="zh-CN"/>
        </w:rPr>
        <w:t>网络</w:t>
      </w:r>
      <w:r>
        <w:rPr>
          <w:rFonts w:hint="eastAsia" w:ascii="仿宋_GB2312" w:hAnsi="仿宋_GB2312" w:eastAsia="仿宋_GB2312" w:cs="仿宋_GB2312"/>
          <w:sz w:val="32"/>
          <w:szCs w:val="32"/>
        </w:rPr>
        <w:t>直播，</w:t>
      </w:r>
      <w:r>
        <w:rPr>
          <w:rFonts w:hint="eastAsia" w:ascii="仿宋_GB2312" w:hAnsi="仿宋_GB2312" w:eastAsia="仿宋_GB2312" w:cs="仿宋_GB2312"/>
          <w:sz w:val="32"/>
          <w:szCs w:val="32"/>
          <w:lang w:eastAsia="zh-CN"/>
        </w:rPr>
        <w:t>对晨读学生</w:t>
      </w:r>
      <w:r>
        <w:rPr>
          <w:rFonts w:hint="eastAsia" w:ascii="仿宋_GB2312" w:hAnsi="仿宋_GB2312" w:eastAsia="仿宋_GB2312" w:cs="仿宋_GB2312"/>
          <w:sz w:val="32"/>
          <w:szCs w:val="32"/>
        </w:rPr>
        <w:t>开展宪法教育</w:t>
      </w:r>
      <w:r>
        <w:rPr>
          <w:rFonts w:hint="eastAsia" w:cs="仿宋_GB2312"/>
          <w:sz w:val="32"/>
          <w:szCs w:val="32"/>
          <w:lang w:eastAsia="zh-CN"/>
        </w:rPr>
        <w:t>，</w:t>
      </w:r>
      <w:r>
        <w:rPr>
          <w:rFonts w:hint="eastAsia" w:ascii="仿宋_GB2312" w:hAnsi="仿宋_GB2312" w:eastAsia="仿宋_GB2312" w:cs="仿宋_GB2312"/>
          <w:sz w:val="32"/>
          <w:szCs w:val="32"/>
        </w:rPr>
        <w:t>营造仪式感，</w:t>
      </w:r>
      <w:r>
        <w:rPr>
          <w:rFonts w:hint="eastAsia" w:cs="仿宋_GB2312"/>
          <w:sz w:val="32"/>
          <w:szCs w:val="32"/>
          <w:lang w:eastAsia="zh-CN"/>
        </w:rPr>
        <w:t>使我院学生深刻</w:t>
      </w:r>
      <w:r>
        <w:rPr>
          <w:rFonts w:hint="eastAsia" w:ascii="仿宋_GB2312" w:hAnsi="仿宋_GB2312" w:eastAsia="仿宋_GB2312" w:cs="仿宋_GB2312"/>
          <w:sz w:val="32"/>
          <w:szCs w:val="32"/>
        </w:rPr>
        <w:t>感受</w:t>
      </w:r>
      <w:r>
        <w:rPr>
          <w:rFonts w:hint="eastAsia" w:cs="仿宋_GB2312"/>
          <w:sz w:val="32"/>
          <w:szCs w:val="32"/>
          <w:lang w:eastAsia="zh-CN"/>
        </w:rPr>
        <w:t>到</w:t>
      </w:r>
      <w:r>
        <w:rPr>
          <w:rFonts w:hint="eastAsia" w:ascii="仿宋_GB2312" w:hAnsi="仿宋_GB2312" w:eastAsia="仿宋_GB2312" w:cs="仿宋_GB2312"/>
          <w:sz w:val="32"/>
          <w:szCs w:val="32"/>
        </w:rPr>
        <w:t>宪法的尊严。</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活动主要安排为：</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，升旗仪式。</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，宪法晨读。诵读宪法部分条款（详见附件）</w:t>
      </w:r>
      <w:r>
        <w:rPr>
          <w:rFonts w:hint="eastAsia" w:cs="仿宋_GB2312"/>
          <w:sz w:val="32"/>
          <w:szCs w:val="32"/>
          <w:lang w:eastAsia="zh-CN"/>
        </w:rPr>
        <w:t>，</w:t>
      </w:r>
      <w:r>
        <w:rPr>
          <w:rFonts w:hint="eastAsia" w:ascii="仿宋_GB2312" w:hAnsi="仿宋_GB2312" w:eastAsia="仿宋_GB2312" w:cs="仿宋_GB2312"/>
          <w:sz w:val="32"/>
          <w:szCs w:val="32"/>
          <w:lang w:eastAsia="zh-CN"/>
        </w:rPr>
        <w:t>并于</w:t>
      </w:r>
      <w:r>
        <w:rPr>
          <w:rFonts w:hint="eastAsia" w:ascii="仿宋_GB2312" w:hAnsi="仿宋_GB2312" w:eastAsia="仿宋_GB2312" w:cs="仿宋_GB2312"/>
          <w:sz w:val="32"/>
          <w:szCs w:val="32"/>
          <w:lang w:val="en-US" w:eastAsia="zh-CN"/>
        </w:rPr>
        <w:t>9:00，组织学生</w:t>
      </w:r>
      <w:r>
        <w:rPr>
          <w:rFonts w:hint="eastAsia" w:ascii="仿宋_GB2312" w:hAnsi="仿宋_GB2312" w:eastAsia="仿宋_GB2312" w:cs="仿宋_GB2312"/>
          <w:sz w:val="32"/>
          <w:szCs w:val="32"/>
        </w:rPr>
        <w:t>收看网络直播， 同步跟读。</w:t>
      </w:r>
      <w:r>
        <w:rPr>
          <w:rFonts w:hint="eastAsia" w:ascii="仿宋_GB2312" w:hAnsi="仿宋_GB2312" w:eastAsia="仿宋_GB2312" w:cs="仿宋_GB2312"/>
          <w:sz w:val="32"/>
          <w:szCs w:val="32"/>
          <w:lang w:eastAsia="zh-CN"/>
        </w:rPr>
        <w:t>网址如下：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"http://www.qspfw.edu.cn/"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https://www.qspfw.edu</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.cn，以下简称普法网）</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（3）9:15-9:20，北京主会场领唱《宪法伴我们成长》。</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（4）9:20-09:45，宣布第三届全国学生“学宪法 讲宪法” 活动全国总决赛获奖名单，优秀学生进行现场展演。</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（5）9:45-10:00，教育部领导讲话。</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val="en-US" w:eastAsia="zh-CN"/>
        </w:rPr>
        <w:t>2.</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学生“宪法小卫士”传递活动。</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cs="仿宋_GB2312"/>
          <w:sz w:val="32"/>
          <w:szCs w:val="32"/>
          <w:lang w:eastAsia="zh-CN"/>
        </w:rPr>
      </w:pPr>
      <w:r>
        <w:rPr>
          <w:rFonts w:hint="eastAsia" w:cs="仿宋_GB2312"/>
          <w:sz w:val="32"/>
          <w:szCs w:val="32"/>
          <w:lang w:eastAsia="zh-CN"/>
        </w:rPr>
        <w:t>请于</w:t>
      </w:r>
      <w:r>
        <w:rPr>
          <w:rFonts w:hint="eastAsia" w:ascii="仿宋_GB2312" w:hAnsi="仿宋_GB2312" w:eastAsia="仿宋_GB2312" w:cs="仿宋_GB2312"/>
          <w:sz w:val="32"/>
          <w:szCs w:val="32"/>
        </w:rPr>
        <w:t xml:space="preserve">12 月 </w:t>
      </w:r>
      <w:r>
        <w:rPr>
          <w:rFonts w:hint="eastAsia" w:cs="仿宋_GB2312"/>
          <w:sz w:val="32"/>
          <w:szCs w:val="32"/>
          <w:lang w:val="en-US" w:eastAsia="zh-CN"/>
        </w:rPr>
        <w:t>7</w:t>
      </w:r>
      <w:r>
        <w:rPr>
          <w:rFonts w:hint="eastAsia" w:ascii="仿宋_GB2312" w:hAnsi="仿宋_GB2312" w:eastAsia="仿宋_GB2312" w:cs="仿宋_GB2312"/>
          <w:sz w:val="32"/>
          <w:szCs w:val="32"/>
        </w:rPr>
        <w:t xml:space="preserve"> 日前组织</w:t>
      </w:r>
      <w:r>
        <w:rPr>
          <w:rFonts w:hint="eastAsia" w:cs="仿宋_GB2312"/>
          <w:sz w:val="32"/>
          <w:szCs w:val="32"/>
          <w:lang w:eastAsia="zh-CN"/>
        </w:rPr>
        <w:t>本系部</w:t>
      </w:r>
      <w:r>
        <w:rPr>
          <w:rFonts w:hint="eastAsia" w:cs="仿宋_GB2312"/>
          <w:sz w:val="32"/>
          <w:szCs w:val="32"/>
          <w:lang w:val="en-US" w:eastAsia="zh-CN"/>
        </w:rPr>
        <w:t>高职（含5年制升段后）</w:t>
      </w:r>
      <w:r>
        <w:rPr>
          <w:rFonts w:hint="eastAsia" w:ascii="仿宋_GB2312" w:hAnsi="仿宋_GB2312" w:eastAsia="仿宋_GB2312" w:cs="仿宋_GB2312"/>
          <w:sz w:val="32"/>
          <w:szCs w:val="32"/>
        </w:rPr>
        <w:t>学生</w:t>
      </w:r>
      <w:r>
        <w:rPr>
          <w:rFonts w:hint="eastAsia" w:ascii="仿宋_GB2312" w:hAnsi="仿宋_GB2312" w:eastAsia="仿宋_GB2312" w:cs="仿宋_GB2312"/>
          <w:sz w:val="32"/>
          <w:szCs w:val="32"/>
          <w:lang w:eastAsia="zh-CN"/>
        </w:rPr>
        <w:t>参加河南省</w:t>
      </w:r>
      <w:r>
        <w:rPr>
          <w:rFonts w:hint="eastAsia" w:ascii="仿宋_GB2312" w:hAnsi="仿宋_GB2312" w:eastAsia="仿宋_GB2312" w:cs="仿宋_GB2312"/>
          <w:sz w:val="32"/>
          <w:szCs w:val="32"/>
        </w:rPr>
        <w:t>学生“宪法小卫士”传递活动</w:t>
      </w:r>
      <w:r>
        <w:rPr>
          <w:rFonts w:hint="eastAsia" w:cs="仿宋_GB2312"/>
          <w:sz w:val="32"/>
          <w:szCs w:val="32"/>
          <w:lang w:eastAsia="zh-CN"/>
        </w:rPr>
        <w:t>，</w:t>
      </w:r>
      <w:r>
        <w:rPr>
          <w:rFonts w:hint="eastAsia" w:ascii="仿宋_GB2312" w:hAnsi="仿宋_GB2312" w:eastAsia="仿宋_GB2312" w:cs="仿宋_GB2312"/>
          <w:sz w:val="32"/>
          <w:szCs w:val="32"/>
          <w:lang w:eastAsia="zh-CN"/>
        </w:rPr>
        <w:t>并于</w:t>
      </w:r>
      <w:r>
        <w:rPr>
          <w:rFonts w:hint="eastAsia" w:ascii="仿宋_GB2312" w:hAnsi="仿宋_GB2312" w:eastAsia="仿宋_GB2312" w:cs="仿宋_GB2312"/>
          <w:sz w:val="32"/>
          <w:szCs w:val="32"/>
          <w:lang w:val="en-US" w:eastAsia="zh-CN"/>
        </w:rPr>
        <w:t>12月7日前将参与率表格加盖系章后提交</w:t>
      </w:r>
      <w:r>
        <w:rPr>
          <w:rFonts w:hint="eastAsia" w:cs="仿宋_GB2312"/>
          <w:sz w:val="32"/>
          <w:szCs w:val="32"/>
          <w:lang w:val="en-US" w:eastAsia="zh-CN"/>
        </w:rPr>
        <w:t>至学生处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此项指标将作为</w:t>
      </w:r>
      <w:r>
        <w:rPr>
          <w:rFonts w:hint="eastAsia" w:cs="仿宋_GB2312"/>
          <w:sz w:val="32"/>
          <w:szCs w:val="32"/>
          <w:lang w:eastAsia="zh-CN"/>
        </w:rPr>
        <w:t>学院</w:t>
      </w:r>
      <w:r>
        <w:rPr>
          <w:rFonts w:hint="eastAsia" w:ascii="仿宋_GB2312" w:hAnsi="仿宋_GB2312" w:eastAsia="仿宋_GB2312" w:cs="仿宋_GB2312"/>
          <w:sz w:val="32"/>
          <w:szCs w:val="32"/>
        </w:rPr>
        <w:t>评选我省学生“学宪法</w:t>
      </w:r>
      <w:r>
        <w:rPr>
          <w:rFonts w:hint="eastAsia" w:cs="仿宋_GB2312"/>
          <w:sz w:val="32"/>
          <w:szCs w:val="32"/>
          <w:lang w:eastAsia="zh-CN"/>
        </w:rPr>
        <w:t>、</w:t>
      </w:r>
      <w:r>
        <w:rPr>
          <w:rFonts w:hint="eastAsia" w:ascii="仿宋_GB2312" w:hAnsi="仿宋_GB2312" w:eastAsia="仿宋_GB2312" w:cs="仿宋_GB2312"/>
          <w:sz w:val="32"/>
          <w:szCs w:val="32"/>
        </w:rPr>
        <w:t>讲宪法”活动优秀组织奖的重要参考</w:t>
      </w:r>
      <w:r>
        <w:rPr>
          <w:rFonts w:hint="eastAsia" w:cs="仿宋_GB2312"/>
          <w:sz w:val="32"/>
          <w:szCs w:val="32"/>
          <w:lang w:eastAsia="zh-CN"/>
        </w:rPr>
        <w:t>，</w:t>
      </w:r>
      <w:r>
        <w:rPr>
          <w:rFonts w:hint="eastAsia" w:ascii="仿宋_GB2312" w:hAnsi="仿宋_GB2312" w:eastAsia="仿宋_GB2312" w:cs="仿宋_GB2312"/>
          <w:sz w:val="32"/>
          <w:szCs w:val="32"/>
        </w:rPr>
        <w:t>具体注册及传递要求详见普法网公布的实施细则。</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教育部青少年普法网</w:t>
      </w:r>
      <w:r>
        <w:rPr>
          <w:rFonts w:hint="eastAsia" w:cs="仿宋_GB2312"/>
          <w:sz w:val="32"/>
          <w:szCs w:val="32"/>
          <w:lang w:eastAsia="zh-CN"/>
        </w:rPr>
        <w:t>网址</w:t>
      </w:r>
      <w:r>
        <w:rPr>
          <w:rFonts w:hint="eastAsia" w:cs="仿宋_GB2312"/>
          <w:sz w:val="32"/>
          <w:szCs w:val="32"/>
          <w:lang w:val="en-US" w:eastAsia="zh-CN"/>
        </w:rPr>
        <w:t>:</w:t>
      </w:r>
      <w:r>
        <w:rPr>
          <w:rFonts w:hint="eastAsia" w:ascii="仿宋_GB2312" w:hAnsi="仿宋_GB2312" w:eastAsia="仿宋_GB2312" w:cs="仿宋_GB2312"/>
          <w:sz w:val="32"/>
          <w:szCs w:val="32"/>
        </w:rPr>
        <w:t>（https://www.qspfw.com/）</w:t>
      </w:r>
      <w:r>
        <w:rPr>
          <w:rFonts w:hint="eastAsia" w:cs="仿宋_GB2312"/>
          <w:sz w:val="32"/>
          <w:szCs w:val="32"/>
          <w:lang w:val="en-US" w:eastAsia="zh-CN"/>
        </w:rPr>
        <w:t>,学生需先在电脑网页中</w:t>
      </w:r>
      <w:r>
        <w:rPr>
          <w:rFonts w:hint="eastAsia" w:ascii="仿宋_GB2312" w:hAnsi="仿宋_GB2312" w:eastAsia="仿宋_GB2312" w:cs="仿宋_GB2312"/>
          <w:sz w:val="32"/>
          <w:szCs w:val="32"/>
        </w:rPr>
        <w:t>注册</w:t>
      </w:r>
      <w:r>
        <w:rPr>
          <w:rFonts w:hint="eastAsia" w:cs="仿宋_GB2312"/>
          <w:sz w:val="32"/>
          <w:szCs w:val="32"/>
          <w:lang w:eastAsia="zh-CN"/>
        </w:rPr>
        <w:t>（微信不可注册），再选择学校（选择市辖区</w:t>
      </w:r>
      <w:r>
        <w:rPr>
          <w:rFonts w:hint="eastAsia" w:cs="仿宋_GB2312"/>
          <w:sz w:val="32"/>
          <w:szCs w:val="32"/>
          <w:lang w:val="en-US" w:eastAsia="zh-CN"/>
        </w:rPr>
        <w:t>-河南工业和信息化职业学院</w:t>
      </w:r>
      <w:r>
        <w:rPr>
          <w:rFonts w:hint="eastAsia" w:cs="仿宋_GB2312"/>
          <w:sz w:val="32"/>
          <w:szCs w:val="32"/>
          <w:lang w:eastAsia="zh-CN"/>
        </w:rPr>
        <w:t>）、班级后方可</w:t>
      </w:r>
      <w:r>
        <w:rPr>
          <w:rFonts w:hint="eastAsia" w:ascii="仿宋_GB2312" w:hAnsi="仿宋_GB2312" w:eastAsia="仿宋_GB2312" w:cs="仿宋_GB2312"/>
          <w:sz w:val="32"/>
          <w:szCs w:val="32"/>
        </w:rPr>
        <w:t>参与完成“宪法小卫士”活动（</w:t>
      </w:r>
      <w:r>
        <w:rPr>
          <w:rFonts w:hint="eastAsia" w:cs="仿宋_GB2312"/>
          <w:sz w:val="32"/>
          <w:szCs w:val="32"/>
          <w:lang w:eastAsia="zh-CN"/>
        </w:rPr>
        <w:t>注册后，</w:t>
      </w:r>
      <w:r>
        <w:rPr>
          <w:rFonts w:hint="eastAsia" w:ascii="仿宋_GB2312" w:hAnsi="仿宋_GB2312" w:eastAsia="仿宋_GB2312" w:cs="仿宋_GB2312"/>
          <w:sz w:val="32"/>
          <w:szCs w:val="32"/>
        </w:rPr>
        <w:t>可扫描</w:t>
      </w:r>
      <w:r>
        <w:rPr>
          <w:rFonts w:hint="eastAsia" w:cs="仿宋_GB2312"/>
          <w:sz w:val="32"/>
          <w:szCs w:val="32"/>
          <w:lang w:eastAsia="zh-CN"/>
        </w:rPr>
        <w:t>微信</w:t>
      </w:r>
      <w:r>
        <w:rPr>
          <w:rFonts w:hint="eastAsia" w:ascii="仿宋_GB2312" w:hAnsi="仿宋_GB2312" w:eastAsia="仿宋_GB2312" w:cs="仿宋_GB2312"/>
          <w:sz w:val="32"/>
          <w:szCs w:val="32"/>
        </w:rPr>
        <w:t>二维码</w:t>
      </w:r>
      <w:r>
        <w:rPr>
          <w:rFonts w:hint="eastAsia" w:cs="仿宋_GB2312"/>
          <w:sz w:val="32"/>
          <w:szCs w:val="32"/>
          <w:lang w:eastAsia="zh-CN"/>
        </w:rPr>
        <w:t>使用手机登录答题</w:t>
      </w:r>
      <w:r>
        <w:rPr>
          <w:rFonts w:hint="eastAsia" w:ascii="仿宋_GB2312" w:hAnsi="仿宋_GB2312" w:eastAsia="仿宋_GB2312" w:cs="仿宋_GB2312"/>
          <w:sz w:val="32"/>
          <w:szCs w:val="32"/>
        </w:rPr>
        <w:t>）</w:t>
      </w:r>
      <w:r>
        <w:rPr>
          <w:rFonts w:hint="eastAsia"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rPr>
      </w:pPr>
      <w:r>
        <w:rPr>
          <w:rFonts w:hint="eastAsia" w:cs="仿宋_GB2312"/>
          <w:sz w:val="32"/>
          <w:szCs w:val="32"/>
          <w:lang w:val="en-US" w:eastAsia="zh-CN"/>
        </w:rPr>
        <w:t>3.</w:t>
      </w:r>
      <w:r>
        <w:rPr>
          <w:rFonts w:hint="eastAsia" w:ascii="仿宋_GB2312" w:hAnsi="仿宋_GB2312" w:eastAsia="仿宋_GB2312" w:cs="仿宋_GB2312"/>
          <w:sz w:val="32"/>
          <w:szCs w:val="32"/>
        </w:rPr>
        <w:t>创新宪法宣传教育</w:t>
      </w:r>
      <w:r>
        <w:rPr>
          <w:rFonts w:hint="eastAsia" w:ascii="仿宋_GB2312" w:hAnsi="仿宋_GB2312" w:eastAsia="仿宋_GB2312" w:cs="仿宋_GB2312"/>
          <w:sz w:val="32"/>
          <w:szCs w:val="32"/>
          <w:lang w:eastAsia="zh-CN"/>
        </w:rPr>
        <w:t>，开展宪法主题活动</w:t>
      </w:r>
      <w:r>
        <w:rPr>
          <w:rFonts w:hint="eastAsia" w:ascii="仿宋_GB2312" w:hAnsi="仿宋_GB2312" w:eastAsia="仿宋_GB2312" w:cs="仿宋_GB2312"/>
          <w:sz w:val="32"/>
          <w:szCs w:val="32"/>
        </w:rPr>
        <w:t>。</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cs="仿宋_GB2312"/>
          <w:sz w:val="32"/>
          <w:szCs w:val="32"/>
          <w:lang w:eastAsia="zh-CN"/>
        </w:rPr>
        <w:t>请于</w:t>
      </w:r>
      <w:r>
        <w:rPr>
          <w:rFonts w:hint="eastAsia" w:cs="仿宋_GB2312"/>
          <w:sz w:val="32"/>
          <w:szCs w:val="32"/>
          <w:lang w:val="en-US" w:eastAsia="zh-CN"/>
        </w:rPr>
        <w:t>11月27日-12月5日</w:t>
      </w:r>
      <w:r>
        <w:rPr>
          <w:rFonts w:hint="eastAsia" w:ascii="仿宋_GB2312" w:hAnsi="仿宋_GB2312" w:eastAsia="仿宋_GB2312" w:cs="仿宋_GB2312"/>
          <w:sz w:val="32"/>
          <w:szCs w:val="32"/>
        </w:rPr>
        <w:t>集中组织开展丰富多彩的宪法系列主题教育活动</w:t>
      </w:r>
      <w:r>
        <w:rPr>
          <w:rFonts w:hint="eastAsia" w:ascii="仿宋_GB2312" w:hAnsi="仿宋_GB2312" w:eastAsia="仿宋_GB2312" w:cs="仿宋_GB2312"/>
          <w:sz w:val="32"/>
          <w:szCs w:val="32"/>
          <w:lang w:eastAsia="zh-CN"/>
        </w:rPr>
        <w:t>（至少开展一次以“学宪法</w:t>
      </w:r>
      <w:r>
        <w:rPr>
          <w:rFonts w:hint="eastAsia" w:ascii="仿宋_GB2312" w:hAnsi="仿宋_GB2312" w:eastAsia="仿宋_GB2312" w:cs="仿宋_GB2312"/>
          <w:sz w:val="32"/>
          <w:szCs w:val="32"/>
          <w:lang w:val="en-US" w:eastAsia="zh-CN"/>
        </w:rPr>
        <w:t>·讲宪法</w:t>
      </w:r>
      <w:r>
        <w:rPr>
          <w:rFonts w:hint="eastAsia" w:ascii="仿宋_GB2312" w:hAnsi="仿宋_GB2312" w:eastAsia="仿宋_GB2312" w:cs="仿宋_GB2312"/>
          <w:sz w:val="32"/>
          <w:szCs w:val="32"/>
          <w:lang w:eastAsia="zh-CN"/>
        </w:rPr>
        <w:t>”为主题的班会）</w:t>
      </w:r>
      <w:r>
        <w:rPr>
          <w:rFonts w:hint="eastAsia" w:cs="仿宋_GB2312"/>
          <w:sz w:val="32"/>
          <w:szCs w:val="32"/>
          <w:lang w:eastAsia="zh-CN"/>
        </w:rPr>
        <w:t>，</w:t>
      </w:r>
      <w:r>
        <w:rPr>
          <w:rFonts w:hint="eastAsia" w:ascii="仿宋_GB2312" w:hAnsi="仿宋_GB2312" w:eastAsia="仿宋_GB2312" w:cs="仿宋_GB2312"/>
          <w:sz w:val="32"/>
          <w:szCs w:val="32"/>
        </w:rPr>
        <w:t>将宪法教育有机融入主题班会</w:t>
      </w:r>
      <w:r>
        <w:rPr>
          <w:rFonts w:hint="eastAsia" w:cs="仿宋_GB2312"/>
          <w:sz w:val="32"/>
          <w:szCs w:val="32"/>
          <w:lang w:eastAsia="zh-CN"/>
        </w:rPr>
        <w:t>及所开展的</w:t>
      </w:r>
      <w:r>
        <w:rPr>
          <w:rFonts w:hint="eastAsia" w:ascii="仿宋_GB2312" w:hAnsi="仿宋_GB2312" w:eastAsia="仿宋_GB2312" w:cs="仿宋_GB2312"/>
          <w:sz w:val="32"/>
          <w:szCs w:val="32"/>
        </w:rPr>
        <w:t>活动</w:t>
      </w:r>
      <w:r>
        <w:rPr>
          <w:rFonts w:hint="eastAsia" w:cs="仿宋_GB2312"/>
          <w:sz w:val="32"/>
          <w:szCs w:val="32"/>
          <w:lang w:eastAsia="zh-CN"/>
        </w:rPr>
        <w:t>中，可</w:t>
      </w:r>
      <w:r>
        <w:rPr>
          <w:rFonts w:hint="eastAsia" w:ascii="仿宋_GB2312" w:hAnsi="仿宋_GB2312" w:eastAsia="仿宋_GB2312" w:cs="仿宋_GB2312"/>
          <w:sz w:val="32"/>
          <w:szCs w:val="32"/>
        </w:rPr>
        <w:t>运用主题板报、知识竞赛、法治辩论赛、模拟法庭、情景剧、专题讲座等多种形式，创新利用新媒体渠道，增强教育的生动性、参与性，强化学生的宪法体验。</w:t>
      </w:r>
      <w:r>
        <w:rPr>
          <w:rFonts w:hint="eastAsia" w:cs="仿宋_GB2312"/>
          <w:sz w:val="32"/>
          <w:szCs w:val="32"/>
          <w:lang w:eastAsia="zh-CN"/>
        </w:rPr>
        <w:t>活动结束后，请将实际开展情况</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12月7日前将活动</w:t>
      </w:r>
      <w:r>
        <w:rPr>
          <w:rFonts w:hint="eastAsia" w:cs="仿宋_GB2312"/>
          <w:sz w:val="32"/>
          <w:szCs w:val="32"/>
          <w:lang w:val="en-US" w:eastAsia="zh-CN"/>
        </w:rPr>
        <w:t>总结</w:t>
      </w:r>
      <w:r>
        <w:rPr>
          <w:rFonts w:hint="eastAsia" w:ascii="仿宋_GB2312" w:hAnsi="仿宋_GB2312" w:eastAsia="仿宋_GB2312" w:cs="仿宋_GB2312"/>
          <w:sz w:val="32"/>
          <w:szCs w:val="32"/>
          <w:lang w:val="en-US" w:eastAsia="zh-CN"/>
        </w:rPr>
        <w:t>材料盖章后提交至学生处，</w:t>
      </w:r>
      <w:r>
        <w:rPr>
          <w:rFonts w:hint="eastAsia" w:ascii="仿宋_GB2312" w:hAnsi="仿宋_GB2312" w:eastAsia="仿宋_GB2312" w:cs="仿宋_GB2312"/>
          <w:sz w:val="32"/>
          <w:szCs w:val="32"/>
          <w:lang w:eastAsia="zh-CN"/>
        </w:rPr>
        <w:t>电子版总结材料（含文字，3-5 张</w:t>
      </w:r>
      <w:r>
        <w:rPr>
          <w:rFonts w:hint="eastAsia" w:cs="仿宋_GB2312"/>
          <w:sz w:val="32"/>
          <w:szCs w:val="32"/>
          <w:lang w:eastAsia="zh-CN"/>
        </w:rPr>
        <w:t>活动</w:t>
      </w:r>
      <w:r>
        <w:rPr>
          <w:rFonts w:hint="eastAsia" w:ascii="仿宋_GB2312" w:hAnsi="仿宋_GB2312" w:eastAsia="仿宋_GB2312" w:cs="仿宋_GB2312"/>
          <w:sz w:val="32"/>
          <w:szCs w:val="32"/>
          <w:lang w:eastAsia="zh-CN"/>
        </w:rPr>
        <w:t>图片）发</w:t>
      </w:r>
      <w:r>
        <w:rPr>
          <w:rFonts w:hint="eastAsia" w:cs="仿宋_GB2312"/>
          <w:sz w:val="32"/>
          <w:szCs w:val="32"/>
          <w:lang w:eastAsia="zh-CN"/>
        </w:rPr>
        <w:t>送至邮箱：</w:t>
      </w:r>
      <w:r>
        <w:rPr>
          <w:rFonts w:hint="eastAsia" w:ascii="仿宋_GB2312" w:hAnsi="仿宋_GB2312" w:eastAsia="仿宋_GB2312" w:cs="仿宋_GB2312"/>
          <w:color w:val="auto"/>
          <w:sz w:val="32"/>
          <w:szCs w:val="32"/>
          <w:u w:val="none"/>
          <w:lang w:val="en-US" w:eastAsia="zh-CN"/>
        </w:rPr>
        <w:t>371585718@qq.com。</w:t>
      </w:r>
    </w:p>
    <w:p>
      <w:pPr>
        <w:pStyle w:val="7"/>
        <w:keepNext w:val="0"/>
        <w:keepLines w:val="0"/>
        <w:pageBreakBefore w:val="0"/>
        <w:widowControl w:val="0"/>
        <w:numPr>
          <w:ilvl w:val="0"/>
          <w:numId w:val="0"/>
        </w:numPr>
        <w:tabs>
          <w:tab w:val="left" w:pos="1025"/>
        </w:tabs>
        <w:kinsoku/>
        <w:wordWrap/>
        <w:overflowPunct/>
        <w:topLinePunct w:val="0"/>
        <w:autoSpaceDE w:val="0"/>
        <w:autoSpaceDN w:val="0"/>
        <w:bidi w:val="0"/>
        <w:adjustRightInd/>
        <w:snapToGrid/>
        <w:spacing w:before="0" w:after="0" w:line="700" w:lineRule="exact"/>
        <w:ind w:right="261" w:rightChars="0" w:firstLine="640" w:firstLineChars="200"/>
        <w:jc w:val="both"/>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三、工作要求</w:t>
      </w:r>
    </w:p>
    <w:p>
      <w:pPr>
        <w:pStyle w:val="7"/>
        <w:keepNext w:val="0"/>
        <w:keepLines w:val="0"/>
        <w:pageBreakBefore w:val="0"/>
        <w:widowControl w:val="0"/>
        <w:numPr>
          <w:ilvl w:val="0"/>
          <w:numId w:val="0"/>
        </w:numPr>
        <w:tabs>
          <w:tab w:val="left" w:pos="1025"/>
        </w:tabs>
        <w:kinsoku/>
        <w:wordWrap/>
        <w:overflowPunct/>
        <w:topLinePunct w:val="0"/>
        <w:autoSpaceDE w:val="0"/>
        <w:autoSpaceDN w:val="0"/>
        <w:bidi w:val="0"/>
        <w:adjustRightInd/>
        <w:snapToGrid/>
        <w:spacing w:before="0" w:after="0" w:line="700" w:lineRule="exact"/>
        <w:ind w:right="261"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宪法宣传教育是一项重要的政治任务。各系部要高度重视，</w:t>
      </w:r>
      <w:r>
        <w:rPr>
          <w:rFonts w:hint="eastAsia" w:cs="仿宋_GB2312"/>
          <w:sz w:val="32"/>
          <w:szCs w:val="32"/>
          <w:lang w:val="zh-CN" w:eastAsia="zh-CN" w:bidi="zh-CN"/>
        </w:rPr>
        <w:t>及时按要求开展好各项活动，引导学生建立浓厚的普法学习氛围，同时</w:t>
      </w:r>
      <w:r>
        <w:rPr>
          <w:rFonts w:hint="eastAsia" w:ascii="仿宋_GB2312" w:hAnsi="仿宋_GB2312" w:eastAsia="仿宋_GB2312" w:cs="仿宋_GB2312"/>
          <w:sz w:val="32"/>
          <w:szCs w:val="32"/>
          <w:lang w:val="zh-CN" w:eastAsia="zh-CN" w:bidi="zh-CN"/>
        </w:rPr>
        <w:t>要加强新闻宣传力度，通过多种渠道及时展示活动风采，形成学习宣传的浓厚氛围。</w:t>
      </w:r>
    </w:p>
    <w:p>
      <w:pPr>
        <w:pStyle w:val="3"/>
        <w:keepNext w:val="0"/>
        <w:keepLines w:val="0"/>
        <w:pageBreakBefore w:val="0"/>
        <w:widowControl w:val="0"/>
        <w:kinsoku/>
        <w:wordWrap/>
        <w:overflowPunct/>
        <w:topLinePunct w:val="0"/>
        <w:autoSpaceDE w:val="0"/>
        <w:autoSpaceDN w:val="0"/>
        <w:bidi w:val="0"/>
        <w:adjustRightInd/>
        <w:snapToGrid/>
        <w:spacing w:before="60" w:line="700" w:lineRule="exact"/>
        <w:ind w:left="716"/>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附件</w:t>
      </w:r>
      <w:r>
        <w:rPr>
          <w:rFonts w:hint="eastAsia" w:cs="仿宋_GB2312"/>
          <w:sz w:val="32"/>
          <w:szCs w:val="32"/>
          <w:lang w:val="en-US" w:eastAsia="zh-CN" w:bidi="zh-CN"/>
        </w:rPr>
        <w:t>1</w:t>
      </w:r>
      <w:r>
        <w:rPr>
          <w:rFonts w:hint="eastAsia" w:ascii="仿宋_GB2312" w:hAnsi="仿宋_GB2312" w:eastAsia="仿宋_GB2312" w:cs="仿宋_GB2312"/>
          <w:sz w:val="32"/>
          <w:szCs w:val="32"/>
          <w:lang w:val="zh-CN" w:eastAsia="zh-CN" w:bidi="zh-CN"/>
        </w:rPr>
        <w:t>：宪法晨读内容</w:t>
      </w:r>
    </w:p>
    <w:p>
      <w:pPr>
        <w:pStyle w:val="3"/>
        <w:keepNext w:val="0"/>
        <w:keepLines w:val="0"/>
        <w:pageBreakBefore w:val="0"/>
        <w:widowControl w:val="0"/>
        <w:kinsoku/>
        <w:wordWrap/>
        <w:overflowPunct/>
        <w:topLinePunct w:val="0"/>
        <w:autoSpaceDE w:val="0"/>
        <w:autoSpaceDN w:val="0"/>
        <w:bidi w:val="0"/>
        <w:adjustRightInd/>
        <w:snapToGrid/>
        <w:spacing w:before="60" w:line="700" w:lineRule="exact"/>
        <w:ind w:left="716"/>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附件</w:t>
      </w:r>
      <w:r>
        <w:rPr>
          <w:rFonts w:hint="eastAsia" w:cs="仿宋_GB2312"/>
          <w:sz w:val="32"/>
          <w:szCs w:val="32"/>
          <w:lang w:val="en-US" w:eastAsia="zh-CN" w:bidi="zh-CN"/>
        </w:rPr>
        <w:t>2</w:t>
      </w:r>
      <w:r>
        <w:rPr>
          <w:rFonts w:hint="eastAsia" w:ascii="仿宋_GB2312" w:hAnsi="仿宋_GB2312" w:eastAsia="仿宋_GB2312" w:cs="仿宋_GB2312"/>
          <w:sz w:val="32"/>
          <w:szCs w:val="32"/>
          <w:lang w:val="zh-CN" w:eastAsia="zh-CN" w:bidi="zh-CN"/>
        </w:rPr>
        <w:t>：宪法</w:t>
      </w:r>
      <w:r>
        <w:rPr>
          <w:rFonts w:hint="eastAsia" w:cs="仿宋_GB2312"/>
          <w:sz w:val="32"/>
          <w:szCs w:val="32"/>
          <w:lang w:val="zh-CN" w:eastAsia="zh-CN" w:bidi="zh-CN"/>
        </w:rPr>
        <w:t>小卫士参与率统计表</w:t>
      </w:r>
    </w:p>
    <w:p>
      <w:pPr>
        <w:pStyle w:val="3"/>
        <w:keepNext w:val="0"/>
        <w:keepLines w:val="0"/>
        <w:pageBreakBefore w:val="0"/>
        <w:widowControl w:val="0"/>
        <w:kinsoku/>
        <w:wordWrap/>
        <w:overflowPunct/>
        <w:topLinePunct w:val="0"/>
        <w:autoSpaceDE w:val="0"/>
        <w:autoSpaceDN w:val="0"/>
        <w:bidi w:val="0"/>
        <w:adjustRightInd/>
        <w:snapToGrid/>
        <w:spacing w:line="700" w:lineRule="exact"/>
        <w:jc w:val="both"/>
        <w:textAlignment w:val="auto"/>
        <w:rPr>
          <w:rFonts w:hint="eastAsia" w:ascii="仿宋_GB2312" w:hAnsi="仿宋_GB2312" w:eastAsia="仿宋_GB2312" w:cs="仿宋_GB2312"/>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spacing w:before="7" w:line="700" w:lineRule="exact"/>
        <w:jc w:val="center"/>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en-US" w:eastAsia="zh-CN" w:bidi="zh-CN"/>
        </w:rPr>
        <w:t xml:space="preserve">                          </w:t>
      </w:r>
      <w:r>
        <w:rPr>
          <w:rFonts w:hint="eastAsia" w:ascii="仿宋_GB2312" w:hAnsi="仿宋_GB2312" w:eastAsia="仿宋_GB2312" w:cs="仿宋_GB2312"/>
          <w:sz w:val="32"/>
          <w:szCs w:val="32"/>
          <w:lang w:val="zh-CN" w:eastAsia="zh-CN" w:bidi="zh-CN"/>
        </w:rPr>
        <w:t>学</w:t>
      </w:r>
      <w:r>
        <w:rPr>
          <w:rFonts w:hint="eastAsia" w:ascii="仿宋_GB2312" w:hAnsi="仿宋_GB2312" w:eastAsia="仿宋_GB2312" w:cs="仿宋_GB2312"/>
          <w:sz w:val="32"/>
          <w:szCs w:val="32"/>
          <w:lang w:val="en-US" w:eastAsia="zh-CN" w:bidi="zh-CN"/>
        </w:rPr>
        <w:t xml:space="preserve">   </w:t>
      </w:r>
      <w:r>
        <w:rPr>
          <w:rFonts w:hint="eastAsia" w:ascii="仿宋_GB2312" w:hAnsi="仿宋_GB2312" w:eastAsia="仿宋_GB2312" w:cs="仿宋_GB2312"/>
          <w:sz w:val="32"/>
          <w:szCs w:val="32"/>
          <w:lang w:val="zh-CN" w:eastAsia="zh-CN" w:bidi="zh-CN"/>
        </w:rPr>
        <w:t>生</w:t>
      </w:r>
      <w:r>
        <w:rPr>
          <w:rFonts w:hint="eastAsia" w:ascii="仿宋_GB2312" w:hAnsi="仿宋_GB2312" w:eastAsia="仿宋_GB2312" w:cs="仿宋_GB2312"/>
          <w:sz w:val="32"/>
          <w:szCs w:val="32"/>
          <w:lang w:val="en-US" w:eastAsia="zh-CN" w:bidi="zh-CN"/>
        </w:rPr>
        <w:t xml:space="preserve">   </w:t>
      </w:r>
      <w:r>
        <w:rPr>
          <w:rFonts w:hint="eastAsia" w:ascii="仿宋_GB2312" w:hAnsi="仿宋_GB2312" w:eastAsia="仿宋_GB2312" w:cs="仿宋_GB2312"/>
          <w:sz w:val="32"/>
          <w:szCs w:val="32"/>
          <w:lang w:val="zh-CN" w:eastAsia="zh-CN" w:bidi="zh-CN"/>
        </w:rPr>
        <w:t>处</w:t>
      </w:r>
    </w:p>
    <w:p>
      <w:pPr>
        <w:keepNext w:val="0"/>
        <w:keepLines w:val="0"/>
        <w:pageBreakBefore w:val="0"/>
        <w:widowControl w:val="0"/>
        <w:kinsoku/>
        <w:wordWrap/>
        <w:overflowPunct/>
        <w:topLinePunct w:val="0"/>
        <w:autoSpaceDE w:val="0"/>
        <w:autoSpaceDN w:val="0"/>
        <w:bidi w:val="0"/>
        <w:adjustRightInd/>
        <w:snapToGrid/>
        <w:spacing w:line="700" w:lineRule="exact"/>
        <w:ind w:firstLine="5120" w:firstLineChars="1600"/>
        <w:textAlignment w:val="auto"/>
        <w:rPr>
          <w:rFonts w:hint="eastAsia" w:cs="仿宋_GB2312"/>
          <w:sz w:val="32"/>
          <w:szCs w:val="32"/>
          <w:lang w:val="zh-CN" w:eastAsia="zh-CN" w:bidi="zh-CN"/>
        </w:rPr>
      </w:pPr>
      <w:r>
        <w:rPr>
          <w:rFonts w:hint="eastAsia" w:ascii="仿宋_GB2312" w:hAnsi="仿宋_GB2312" w:eastAsia="仿宋_GB2312" w:cs="仿宋_GB2312"/>
          <w:sz w:val="32"/>
          <w:szCs w:val="32"/>
          <w:lang w:val="zh-CN" w:eastAsia="zh-CN" w:bidi="zh-CN"/>
        </w:rPr>
        <w:t>2018 年 11 月 2</w:t>
      </w:r>
      <w:r>
        <w:rPr>
          <w:rFonts w:hint="eastAsia" w:cs="仿宋_GB2312"/>
          <w:sz w:val="32"/>
          <w:szCs w:val="32"/>
          <w:lang w:val="en-US" w:eastAsia="zh-CN" w:bidi="zh-CN"/>
        </w:rPr>
        <w:t>6</w:t>
      </w:r>
      <w:r>
        <w:rPr>
          <w:rFonts w:hint="eastAsia" w:cs="仿宋_GB2312"/>
          <w:sz w:val="32"/>
          <w:szCs w:val="32"/>
          <w:lang w:val="zh-CN" w:eastAsia="zh-CN" w:bidi="zh-CN"/>
        </w:rPr>
        <w:t>日</w:t>
      </w:r>
    </w:p>
    <w:p>
      <w:pPr>
        <w:ind w:firstLine="4800" w:firstLineChars="1500"/>
        <w:rPr>
          <w:rFonts w:hint="eastAsia" w:cs="仿宋_GB2312"/>
          <w:sz w:val="32"/>
          <w:szCs w:val="32"/>
          <w:lang w:val="zh-CN" w:eastAsia="zh-CN" w:bidi="zh-CN"/>
        </w:rPr>
      </w:pPr>
    </w:p>
    <w:p>
      <w:pPr>
        <w:pStyle w:val="3"/>
        <w:tabs>
          <w:tab w:val="left" w:pos="716"/>
        </w:tabs>
        <w:spacing w:before="60"/>
        <w:rPr>
          <w:rFonts w:hint="eastAsia" w:ascii="黑体" w:eastAsia="黑体"/>
          <w:lang w:val="en-US" w:eastAsia="zh-CN"/>
        </w:rPr>
      </w:pPr>
      <w:r>
        <w:rPr>
          <w:rFonts w:hint="eastAsia" w:ascii="黑体" w:eastAsia="黑体"/>
        </w:rPr>
        <w:t>附</w:t>
      </w:r>
      <w:r>
        <w:rPr>
          <w:rFonts w:hint="eastAsia" w:ascii="黑体" w:eastAsia="黑体"/>
        </w:rPr>
        <w:tab/>
      </w:r>
      <w:r>
        <w:rPr>
          <w:rFonts w:hint="eastAsia" w:ascii="黑体" w:eastAsia="黑体"/>
        </w:rPr>
        <w:t>件</w:t>
      </w:r>
      <w:r>
        <w:rPr>
          <w:rFonts w:hint="eastAsia" w:ascii="黑体" w:eastAsia="黑体"/>
          <w:lang w:val="en-US" w:eastAsia="zh-CN"/>
        </w:rPr>
        <w:t>1</w:t>
      </w:r>
    </w:p>
    <w:p>
      <w:pPr>
        <w:pStyle w:val="2"/>
        <w:spacing w:before="45"/>
      </w:pPr>
      <w:r>
        <w:t>宪法晨读内容</w:t>
      </w:r>
    </w:p>
    <w:p>
      <w:pPr>
        <w:pStyle w:val="3"/>
        <w:rPr>
          <w:rFonts w:ascii="方正小标宋简体"/>
          <w:sz w:val="20"/>
        </w:rPr>
      </w:pPr>
    </w:p>
    <w:p>
      <w:pPr>
        <w:pStyle w:val="3"/>
        <w:spacing w:before="1"/>
        <w:rPr>
          <w:rFonts w:ascii="方正小标宋简体"/>
          <w:sz w:val="13"/>
        </w:rPr>
      </w:pPr>
    </w:p>
    <w:p>
      <w:pPr>
        <w:pStyle w:val="3"/>
        <w:tabs>
          <w:tab w:val="left" w:pos="1648"/>
        </w:tabs>
        <w:spacing w:before="60" w:line="367" w:lineRule="auto"/>
        <w:ind w:left="102" w:right="109" w:firstLine="614"/>
      </w:pPr>
      <w:r>
        <w:rPr>
          <w:rFonts w:hint="eastAsia" w:ascii="黑体" w:hAnsi="黑体" w:eastAsia="黑体"/>
          <w:spacing w:val="4"/>
        </w:rPr>
        <w:t>序</w:t>
      </w:r>
      <w:r>
        <w:rPr>
          <w:rFonts w:hint="eastAsia" w:ascii="黑体" w:hAnsi="黑体" w:eastAsia="黑体"/>
        </w:rPr>
        <w:t>言</w:t>
      </w:r>
      <w:r>
        <w:rPr>
          <w:rFonts w:hint="eastAsia" w:ascii="黑体" w:hAnsi="黑体" w:eastAsia="黑体"/>
        </w:rPr>
        <w:tab/>
      </w:r>
      <w:r>
        <w:rPr>
          <w:spacing w:val="4"/>
        </w:rPr>
        <w:t>中</w:t>
      </w:r>
      <w:r>
        <w:rPr>
          <w:spacing w:val="9"/>
        </w:rPr>
        <w:t>国</w:t>
      </w:r>
      <w:r>
        <w:rPr>
          <w:spacing w:val="4"/>
        </w:rPr>
        <w:t>各</w:t>
      </w:r>
      <w:r>
        <w:rPr>
          <w:spacing w:val="9"/>
        </w:rPr>
        <w:t>族人</w:t>
      </w:r>
      <w:r>
        <w:rPr>
          <w:spacing w:val="4"/>
        </w:rPr>
        <w:t>民</w:t>
      </w:r>
      <w:r>
        <w:rPr>
          <w:spacing w:val="9"/>
        </w:rPr>
        <w:t>将</w:t>
      </w:r>
      <w:r>
        <w:rPr>
          <w:spacing w:val="4"/>
        </w:rPr>
        <w:t>继</w:t>
      </w:r>
      <w:r>
        <w:rPr>
          <w:spacing w:val="9"/>
        </w:rPr>
        <w:t>续在</w:t>
      </w:r>
      <w:r>
        <w:rPr>
          <w:spacing w:val="4"/>
        </w:rPr>
        <w:t>中</w:t>
      </w:r>
      <w:r>
        <w:rPr>
          <w:spacing w:val="9"/>
        </w:rPr>
        <w:t>国</w:t>
      </w:r>
      <w:r>
        <w:rPr>
          <w:spacing w:val="4"/>
        </w:rPr>
        <w:t>共</w:t>
      </w:r>
      <w:r>
        <w:rPr>
          <w:spacing w:val="9"/>
        </w:rPr>
        <w:t>产</w:t>
      </w:r>
      <w:r>
        <w:rPr>
          <w:spacing w:val="4"/>
        </w:rPr>
        <w:t>党</w:t>
      </w:r>
      <w:r>
        <w:rPr>
          <w:spacing w:val="9"/>
        </w:rPr>
        <w:t>领</w:t>
      </w:r>
      <w:r>
        <w:rPr>
          <w:spacing w:val="4"/>
        </w:rPr>
        <w:t>导</w:t>
      </w:r>
      <w:r>
        <w:rPr>
          <w:spacing w:val="9"/>
        </w:rPr>
        <w:t>下，</w:t>
      </w:r>
      <w:r>
        <w:rPr>
          <w:spacing w:val="4"/>
        </w:rPr>
        <w:t>在</w:t>
      </w:r>
      <w:r>
        <w:rPr>
          <w:spacing w:val="9"/>
        </w:rPr>
        <w:t>马</w:t>
      </w:r>
      <w:r>
        <w:rPr>
          <w:spacing w:val="4"/>
        </w:rPr>
        <w:t>克</w:t>
      </w:r>
      <w:r>
        <w:t>思</w:t>
      </w:r>
      <w:r>
        <w:rPr>
          <w:spacing w:val="4"/>
        </w:rPr>
        <w:t>列</w:t>
      </w:r>
      <w:r>
        <w:rPr>
          <w:spacing w:val="9"/>
        </w:rPr>
        <w:t>宁</w:t>
      </w:r>
      <w:r>
        <w:rPr>
          <w:spacing w:val="4"/>
        </w:rPr>
        <w:t>主</w:t>
      </w:r>
      <w:r>
        <w:rPr>
          <w:spacing w:val="9"/>
        </w:rPr>
        <w:t>义</w:t>
      </w:r>
      <w:r>
        <w:rPr>
          <w:spacing w:val="4"/>
        </w:rPr>
        <w:t>、</w:t>
      </w:r>
      <w:r>
        <w:rPr>
          <w:spacing w:val="9"/>
        </w:rPr>
        <w:t>毛</w:t>
      </w:r>
      <w:r>
        <w:rPr>
          <w:spacing w:val="4"/>
        </w:rPr>
        <w:t>泽</w:t>
      </w:r>
      <w:r>
        <w:rPr>
          <w:spacing w:val="9"/>
        </w:rPr>
        <w:t>东</w:t>
      </w:r>
      <w:r>
        <w:rPr>
          <w:spacing w:val="4"/>
        </w:rPr>
        <w:t>思</w:t>
      </w:r>
      <w:r>
        <w:rPr>
          <w:spacing w:val="9"/>
        </w:rPr>
        <w:t>想</w:t>
      </w:r>
      <w:r>
        <w:rPr>
          <w:spacing w:val="4"/>
        </w:rPr>
        <w:t>、</w:t>
      </w:r>
      <w:r>
        <w:rPr>
          <w:spacing w:val="9"/>
        </w:rPr>
        <w:t>邓小</w:t>
      </w:r>
      <w:r>
        <w:rPr>
          <w:spacing w:val="4"/>
        </w:rPr>
        <w:t>平</w:t>
      </w:r>
      <w:r>
        <w:rPr>
          <w:spacing w:val="9"/>
        </w:rPr>
        <w:t>理</w:t>
      </w:r>
      <w:r>
        <w:rPr>
          <w:spacing w:val="4"/>
        </w:rPr>
        <w:t>论</w:t>
      </w:r>
      <w:r>
        <w:rPr>
          <w:spacing w:val="9"/>
        </w:rPr>
        <w:t>、</w:t>
      </w:r>
      <w:r>
        <w:rPr>
          <w:spacing w:val="4"/>
        </w:rPr>
        <w:t>“</w:t>
      </w:r>
      <w:r>
        <w:rPr>
          <w:spacing w:val="9"/>
        </w:rPr>
        <w:t>三</w:t>
      </w:r>
      <w:r>
        <w:rPr>
          <w:spacing w:val="4"/>
        </w:rPr>
        <w:t>个</w:t>
      </w:r>
      <w:r>
        <w:rPr>
          <w:spacing w:val="9"/>
        </w:rPr>
        <w:t>代</w:t>
      </w:r>
      <w:r>
        <w:rPr>
          <w:spacing w:val="4"/>
        </w:rPr>
        <w:t>表</w:t>
      </w:r>
      <w:r>
        <w:rPr>
          <w:spacing w:val="9"/>
        </w:rPr>
        <w:t>”</w:t>
      </w:r>
      <w:r>
        <w:rPr>
          <w:spacing w:val="4"/>
        </w:rPr>
        <w:t>重</w:t>
      </w:r>
      <w:r>
        <w:rPr>
          <w:spacing w:val="9"/>
        </w:rPr>
        <w:t>要</w:t>
      </w:r>
      <w:r>
        <w:rPr>
          <w:spacing w:val="4"/>
        </w:rPr>
        <w:t>思</w:t>
      </w:r>
      <w:r>
        <w:rPr>
          <w:spacing w:val="9"/>
        </w:rPr>
        <w:t>想</w:t>
      </w:r>
      <w:r>
        <w:t>、</w:t>
      </w:r>
      <w:r>
        <w:rPr>
          <w:spacing w:val="4"/>
        </w:rPr>
        <w:t>科</w:t>
      </w:r>
      <w:r>
        <w:rPr>
          <w:spacing w:val="9"/>
        </w:rPr>
        <w:t>学</w:t>
      </w:r>
      <w:r>
        <w:rPr>
          <w:spacing w:val="4"/>
        </w:rPr>
        <w:t>发</w:t>
      </w:r>
      <w:r>
        <w:rPr>
          <w:spacing w:val="9"/>
        </w:rPr>
        <w:t>展</w:t>
      </w:r>
      <w:r>
        <w:rPr>
          <w:spacing w:val="4"/>
        </w:rPr>
        <w:t>观</w:t>
      </w:r>
      <w:r>
        <w:rPr>
          <w:spacing w:val="9"/>
        </w:rPr>
        <w:t>、</w:t>
      </w:r>
      <w:r>
        <w:rPr>
          <w:spacing w:val="4"/>
        </w:rPr>
        <w:t>习</w:t>
      </w:r>
      <w:r>
        <w:rPr>
          <w:spacing w:val="9"/>
        </w:rPr>
        <w:t>近</w:t>
      </w:r>
      <w:r>
        <w:rPr>
          <w:spacing w:val="4"/>
        </w:rPr>
        <w:t>平</w:t>
      </w:r>
      <w:r>
        <w:rPr>
          <w:spacing w:val="9"/>
        </w:rPr>
        <w:t>新</w:t>
      </w:r>
      <w:r>
        <w:rPr>
          <w:spacing w:val="4"/>
        </w:rPr>
        <w:t>时</w:t>
      </w:r>
      <w:r>
        <w:rPr>
          <w:spacing w:val="9"/>
        </w:rPr>
        <w:t>代中</w:t>
      </w:r>
      <w:r>
        <w:rPr>
          <w:spacing w:val="4"/>
        </w:rPr>
        <w:t>国</w:t>
      </w:r>
      <w:r>
        <w:rPr>
          <w:spacing w:val="9"/>
        </w:rPr>
        <w:t>特</w:t>
      </w:r>
      <w:r>
        <w:rPr>
          <w:spacing w:val="4"/>
        </w:rPr>
        <w:t>色</w:t>
      </w:r>
      <w:r>
        <w:rPr>
          <w:spacing w:val="9"/>
        </w:rPr>
        <w:t>社</w:t>
      </w:r>
      <w:r>
        <w:rPr>
          <w:spacing w:val="4"/>
        </w:rPr>
        <w:t>会</w:t>
      </w:r>
      <w:r>
        <w:rPr>
          <w:spacing w:val="9"/>
        </w:rPr>
        <w:t>主</w:t>
      </w:r>
      <w:r>
        <w:rPr>
          <w:spacing w:val="4"/>
        </w:rPr>
        <w:t>义</w:t>
      </w:r>
      <w:r>
        <w:rPr>
          <w:spacing w:val="9"/>
        </w:rPr>
        <w:t>思</w:t>
      </w:r>
      <w:r>
        <w:rPr>
          <w:spacing w:val="4"/>
        </w:rPr>
        <w:t>想</w:t>
      </w:r>
      <w:r>
        <w:rPr>
          <w:spacing w:val="9"/>
        </w:rPr>
        <w:t>指</w:t>
      </w:r>
      <w:r>
        <w:rPr>
          <w:spacing w:val="4"/>
        </w:rPr>
        <w:t>引</w:t>
      </w:r>
      <w:r>
        <w:rPr>
          <w:spacing w:val="9"/>
        </w:rPr>
        <w:t>下</w:t>
      </w:r>
      <w:r>
        <w:rPr>
          <w:spacing w:val="4"/>
        </w:rPr>
        <w:t>，</w:t>
      </w:r>
      <w:r>
        <w:rPr>
          <w:spacing w:val="9"/>
        </w:rPr>
        <w:t>坚</w:t>
      </w:r>
      <w:r>
        <w:t>持</w:t>
      </w:r>
      <w:r>
        <w:rPr>
          <w:spacing w:val="4"/>
        </w:rPr>
        <w:t>人</w:t>
      </w:r>
      <w:r>
        <w:rPr>
          <w:spacing w:val="9"/>
        </w:rPr>
        <w:t>民</w:t>
      </w:r>
      <w:r>
        <w:rPr>
          <w:spacing w:val="4"/>
        </w:rPr>
        <w:t>民</w:t>
      </w:r>
      <w:r>
        <w:rPr>
          <w:spacing w:val="9"/>
        </w:rPr>
        <w:t>主</w:t>
      </w:r>
      <w:r>
        <w:rPr>
          <w:spacing w:val="4"/>
        </w:rPr>
        <w:t>专</w:t>
      </w:r>
      <w:r>
        <w:rPr>
          <w:spacing w:val="9"/>
        </w:rPr>
        <w:t>政</w:t>
      </w:r>
      <w:r>
        <w:rPr>
          <w:spacing w:val="4"/>
        </w:rPr>
        <w:t>，</w:t>
      </w:r>
      <w:r>
        <w:rPr>
          <w:spacing w:val="9"/>
        </w:rPr>
        <w:t>坚</w:t>
      </w:r>
      <w:r>
        <w:rPr>
          <w:spacing w:val="4"/>
        </w:rPr>
        <w:t>持</w:t>
      </w:r>
      <w:r>
        <w:rPr>
          <w:spacing w:val="9"/>
        </w:rPr>
        <w:t>社</w:t>
      </w:r>
      <w:r>
        <w:rPr>
          <w:spacing w:val="4"/>
        </w:rPr>
        <w:t>会</w:t>
      </w:r>
      <w:r>
        <w:rPr>
          <w:spacing w:val="9"/>
        </w:rPr>
        <w:t>主义</w:t>
      </w:r>
      <w:r>
        <w:rPr>
          <w:spacing w:val="4"/>
        </w:rPr>
        <w:t>道</w:t>
      </w:r>
      <w:r>
        <w:rPr>
          <w:spacing w:val="9"/>
        </w:rPr>
        <w:t>路</w:t>
      </w:r>
      <w:r>
        <w:rPr>
          <w:spacing w:val="4"/>
        </w:rPr>
        <w:t>，</w:t>
      </w:r>
      <w:r>
        <w:rPr>
          <w:spacing w:val="9"/>
        </w:rPr>
        <w:t>坚</w:t>
      </w:r>
      <w:r>
        <w:rPr>
          <w:spacing w:val="4"/>
        </w:rPr>
        <w:t>持</w:t>
      </w:r>
      <w:r>
        <w:rPr>
          <w:spacing w:val="9"/>
        </w:rPr>
        <w:t>改</w:t>
      </w:r>
      <w:r>
        <w:rPr>
          <w:spacing w:val="4"/>
        </w:rPr>
        <w:t>革</w:t>
      </w:r>
      <w:r>
        <w:rPr>
          <w:spacing w:val="9"/>
        </w:rPr>
        <w:t>开</w:t>
      </w:r>
      <w:r>
        <w:rPr>
          <w:spacing w:val="4"/>
        </w:rPr>
        <w:t>放</w:t>
      </w:r>
      <w:r>
        <w:rPr>
          <w:spacing w:val="9"/>
        </w:rPr>
        <w:t>，</w:t>
      </w:r>
      <w:r>
        <w:rPr>
          <w:spacing w:val="4"/>
        </w:rPr>
        <w:t>不</w:t>
      </w:r>
      <w:r>
        <w:rPr>
          <w:spacing w:val="9"/>
        </w:rPr>
        <w:t>断</w:t>
      </w:r>
      <w:r>
        <w:rPr>
          <w:spacing w:val="4"/>
        </w:rPr>
        <w:t>完</w:t>
      </w:r>
      <w:r>
        <w:rPr>
          <w:spacing w:val="9"/>
        </w:rPr>
        <w:t>善</w:t>
      </w:r>
      <w:r>
        <w:t>社</w:t>
      </w:r>
      <w:r>
        <w:rPr>
          <w:spacing w:val="4"/>
        </w:rPr>
        <w:t>会主义的各项</w:t>
      </w:r>
      <w:r>
        <w:rPr>
          <w:spacing w:val="9"/>
        </w:rPr>
        <w:t>制</w:t>
      </w:r>
      <w:r>
        <w:rPr>
          <w:spacing w:val="4"/>
        </w:rPr>
        <w:t>度</w:t>
      </w:r>
      <w:r>
        <w:rPr>
          <w:spacing w:val="-49"/>
        </w:rPr>
        <w:t>，</w:t>
      </w:r>
      <w:r>
        <w:rPr>
          <w:spacing w:val="4"/>
        </w:rPr>
        <w:t>发展社会</w:t>
      </w:r>
      <w:r>
        <w:rPr>
          <w:spacing w:val="9"/>
        </w:rPr>
        <w:t>主</w:t>
      </w:r>
      <w:r>
        <w:rPr>
          <w:spacing w:val="4"/>
        </w:rPr>
        <w:t>义</w:t>
      </w:r>
      <w:r>
        <w:rPr>
          <w:spacing w:val="9"/>
        </w:rPr>
        <w:t>市</w:t>
      </w:r>
      <w:r>
        <w:rPr>
          <w:spacing w:val="4"/>
        </w:rPr>
        <w:t>场经济</w:t>
      </w:r>
      <w:r>
        <w:rPr>
          <w:spacing w:val="-53"/>
        </w:rPr>
        <w:t>，</w:t>
      </w:r>
      <w:r>
        <w:rPr>
          <w:spacing w:val="9"/>
        </w:rPr>
        <w:t>发</w:t>
      </w:r>
      <w:r>
        <w:rPr>
          <w:spacing w:val="4"/>
        </w:rPr>
        <w:t>展社会</w:t>
      </w:r>
      <w:r>
        <w:rPr>
          <w:spacing w:val="9"/>
        </w:rPr>
        <w:t>主</w:t>
      </w:r>
      <w:r>
        <w:rPr>
          <w:spacing w:val="4"/>
        </w:rPr>
        <w:t>义民主</w:t>
      </w:r>
      <w:r>
        <w:t xml:space="preserve">， </w:t>
      </w:r>
      <w:r>
        <w:rPr>
          <w:spacing w:val="4"/>
        </w:rPr>
        <w:t>健</w:t>
      </w:r>
      <w:r>
        <w:rPr>
          <w:spacing w:val="9"/>
        </w:rPr>
        <w:t>全</w:t>
      </w:r>
      <w:r>
        <w:rPr>
          <w:spacing w:val="4"/>
        </w:rPr>
        <w:t>社</w:t>
      </w:r>
      <w:r>
        <w:rPr>
          <w:spacing w:val="9"/>
        </w:rPr>
        <w:t>会</w:t>
      </w:r>
      <w:r>
        <w:rPr>
          <w:spacing w:val="4"/>
        </w:rPr>
        <w:t>主</w:t>
      </w:r>
      <w:r>
        <w:rPr>
          <w:spacing w:val="9"/>
        </w:rPr>
        <w:t>义</w:t>
      </w:r>
      <w:r>
        <w:rPr>
          <w:spacing w:val="4"/>
        </w:rPr>
        <w:t>法</w:t>
      </w:r>
      <w:r>
        <w:rPr>
          <w:spacing w:val="9"/>
        </w:rPr>
        <w:t>治</w:t>
      </w:r>
      <w:r>
        <w:rPr>
          <w:spacing w:val="4"/>
        </w:rPr>
        <w:t>，</w:t>
      </w:r>
      <w:r>
        <w:rPr>
          <w:spacing w:val="9"/>
        </w:rPr>
        <w:t>贯</w:t>
      </w:r>
      <w:r>
        <w:rPr>
          <w:spacing w:val="4"/>
        </w:rPr>
        <w:t>彻</w:t>
      </w:r>
      <w:r>
        <w:rPr>
          <w:spacing w:val="9"/>
        </w:rPr>
        <w:t>新发</w:t>
      </w:r>
      <w:r>
        <w:rPr>
          <w:spacing w:val="4"/>
        </w:rPr>
        <w:t>展</w:t>
      </w:r>
      <w:r>
        <w:rPr>
          <w:spacing w:val="9"/>
        </w:rPr>
        <w:t>理</w:t>
      </w:r>
      <w:r>
        <w:rPr>
          <w:spacing w:val="4"/>
        </w:rPr>
        <w:t>念</w:t>
      </w:r>
      <w:r>
        <w:rPr>
          <w:spacing w:val="9"/>
        </w:rPr>
        <w:t>，</w:t>
      </w:r>
      <w:r>
        <w:rPr>
          <w:spacing w:val="4"/>
        </w:rPr>
        <w:t>自</w:t>
      </w:r>
      <w:r>
        <w:rPr>
          <w:spacing w:val="9"/>
        </w:rPr>
        <w:t>力</w:t>
      </w:r>
      <w:r>
        <w:rPr>
          <w:spacing w:val="4"/>
        </w:rPr>
        <w:t>更</w:t>
      </w:r>
      <w:r>
        <w:rPr>
          <w:spacing w:val="9"/>
        </w:rPr>
        <w:t>生</w:t>
      </w:r>
      <w:r>
        <w:rPr>
          <w:spacing w:val="4"/>
        </w:rPr>
        <w:t>，</w:t>
      </w:r>
      <w:r>
        <w:rPr>
          <w:spacing w:val="9"/>
        </w:rPr>
        <w:t>艰</w:t>
      </w:r>
      <w:r>
        <w:rPr>
          <w:spacing w:val="4"/>
        </w:rPr>
        <w:t>苦</w:t>
      </w:r>
      <w:r>
        <w:rPr>
          <w:spacing w:val="9"/>
        </w:rPr>
        <w:t>奋</w:t>
      </w:r>
      <w:r>
        <w:rPr>
          <w:spacing w:val="4"/>
        </w:rPr>
        <w:t>斗</w:t>
      </w:r>
      <w:r>
        <w:rPr>
          <w:spacing w:val="19"/>
        </w:rPr>
        <w:t>，</w:t>
      </w:r>
      <w:r>
        <w:t>逐</w:t>
      </w:r>
      <w:r>
        <w:rPr>
          <w:spacing w:val="4"/>
        </w:rPr>
        <w:t>步</w:t>
      </w:r>
      <w:r>
        <w:rPr>
          <w:spacing w:val="9"/>
        </w:rPr>
        <w:t>实</w:t>
      </w:r>
      <w:r>
        <w:rPr>
          <w:spacing w:val="4"/>
        </w:rPr>
        <w:t>现</w:t>
      </w:r>
      <w:r>
        <w:rPr>
          <w:spacing w:val="9"/>
        </w:rPr>
        <w:t>工</w:t>
      </w:r>
      <w:r>
        <w:rPr>
          <w:spacing w:val="4"/>
        </w:rPr>
        <w:t>业</w:t>
      </w:r>
      <w:r>
        <w:rPr>
          <w:spacing w:val="9"/>
        </w:rPr>
        <w:t>、</w:t>
      </w:r>
      <w:r>
        <w:rPr>
          <w:spacing w:val="4"/>
        </w:rPr>
        <w:t>农</w:t>
      </w:r>
      <w:r>
        <w:rPr>
          <w:spacing w:val="9"/>
        </w:rPr>
        <w:t>业</w:t>
      </w:r>
      <w:r>
        <w:rPr>
          <w:spacing w:val="4"/>
        </w:rPr>
        <w:t>、</w:t>
      </w:r>
      <w:r>
        <w:rPr>
          <w:spacing w:val="9"/>
        </w:rPr>
        <w:t>国</w:t>
      </w:r>
      <w:r>
        <w:rPr>
          <w:spacing w:val="4"/>
        </w:rPr>
        <w:t>防</w:t>
      </w:r>
      <w:r>
        <w:rPr>
          <w:spacing w:val="9"/>
        </w:rPr>
        <w:t>和科</w:t>
      </w:r>
      <w:r>
        <w:rPr>
          <w:spacing w:val="4"/>
        </w:rPr>
        <w:t>学</w:t>
      </w:r>
      <w:r>
        <w:rPr>
          <w:spacing w:val="9"/>
        </w:rPr>
        <w:t>技</w:t>
      </w:r>
      <w:r>
        <w:rPr>
          <w:spacing w:val="4"/>
        </w:rPr>
        <w:t>术</w:t>
      </w:r>
      <w:r>
        <w:rPr>
          <w:spacing w:val="9"/>
        </w:rPr>
        <w:t>的</w:t>
      </w:r>
      <w:r>
        <w:rPr>
          <w:spacing w:val="4"/>
        </w:rPr>
        <w:t>现</w:t>
      </w:r>
      <w:r>
        <w:rPr>
          <w:spacing w:val="9"/>
        </w:rPr>
        <w:t>代</w:t>
      </w:r>
      <w:r>
        <w:rPr>
          <w:spacing w:val="4"/>
        </w:rPr>
        <w:t>化</w:t>
      </w:r>
      <w:r>
        <w:rPr>
          <w:spacing w:val="9"/>
        </w:rPr>
        <w:t>，</w:t>
      </w:r>
      <w:r>
        <w:rPr>
          <w:spacing w:val="4"/>
        </w:rPr>
        <w:t>推</w:t>
      </w:r>
      <w:r>
        <w:rPr>
          <w:spacing w:val="9"/>
        </w:rPr>
        <w:t>动</w:t>
      </w:r>
      <w:r>
        <w:rPr>
          <w:spacing w:val="4"/>
        </w:rPr>
        <w:t>物</w:t>
      </w:r>
      <w:r>
        <w:rPr>
          <w:spacing w:val="9"/>
        </w:rPr>
        <w:t>质</w:t>
      </w:r>
      <w:r>
        <w:rPr>
          <w:spacing w:val="4"/>
        </w:rPr>
        <w:t>文</w:t>
      </w:r>
      <w:r>
        <w:rPr>
          <w:spacing w:val="9"/>
        </w:rPr>
        <w:t>明</w:t>
      </w:r>
      <w:r>
        <w:t>、</w:t>
      </w:r>
      <w:r>
        <w:rPr>
          <w:spacing w:val="4"/>
        </w:rPr>
        <w:t>政</w:t>
      </w:r>
      <w:r>
        <w:rPr>
          <w:spacing w:val="9"/>
        </w:rPr>
        <w:t>治</w:t>
      </w:r>
      <w:r>
        <w:rPr>
          <w:spacing w:val="4"/>
        </w:rPr>
        <w:t>文</w:t>
      </w:r>
      <w:r>
        <w:rPr>
          <w:spacing w:val="9"/>
        </w:rPr>
        <w:t>明</w:t>
      </w:r>
      <w:r>
        <w:rPr>
          <w:spacing w:val="4"/>
        </w:rPr>
        <w:t>、</w:t>
      </w:r>
      <w:r>
        <w:rPr>
          <w:spacing w:val="9"/>
        </w:rPr>
        <w:t>精</w:t>
      </w:r>
      <w:r>
        <w:rPr>
          <w:spacing w:val="4"/>
        </w:rPr>
        <w:t>神</w:t>
      </w:r>
      <w:r>
        <w:rPr>
          <w:spacing w:val="9"/>
        </w:rPr>
        <w:t>文</w:t>
      </w:r>
      <w:r>
        <w:rPr>
          <w:spacing w:val="4"/>
        </w:rPr>
        <w:t>明</w:t>
      </w:r>
      <w:r>
        <w:rPr>
          <w:spacing w:val="9"/>
        </w:rPr>
        <w:t>、</w:t>
      </w:r>
      <w:r>
        <w:rPr>
          <w:spacing w:val="4"/>
        </w:rPr>
        <w:t>社</w:t>
      </w:r>
      <w:r>
        <w:rPr>
          <w:spacing w:val="9"/>
        </w:rPr>
        <w:t>会文</w:t>
      </w:r>
      <w:r>
        <w:rPr>
          <w:spacing w:val="4"/>
        </w:rPr>
        <w:t>明</w:t>
      </w:r>
      <w:r>
        <w:rPr>
          <w:spacing w:val="9"/>
        </w:rPr>
        <w:t>、</w:t>
      </w:r>
      <w:r>
        <w:rPr>
          <w:spacing w:val="4"/>
        </w:rPr>
        <w:t>生</w:t>
      </w:r>
      <w:r>
        <w:rPr>
          <w:spacing w:val="9"/>
        </w:rPr>
        <w:t>态</w:t>
      </w:r>
      <w:r>
        <w:rPr>
          <w:spacing w:val="4"/>
        </w:rPr>
        <w:t>文</w:t>
      </w:r>
      <w:r>
        <w:rPr>
          <w:spacing w:val="9"/>
        </w:rPr>
        <w:t>明</w:t>
      </w:r>
      <w:r>
        <w:rPr>
          <w:spacing w:val="4"/>
        </w:rPr>
        <w:t>协</w:t>
      </w:r>
      <w:r>
        <w:rPr>
          <w:spacing w:val="9"/>
        </w:rPr>
        <w:t>调</w:t>
      </w:r>
      <w:r>
        <w:rPr>
          <w:spacing w:val="4"/>
        </w:rPr>
        <w:t>发</w:t>
      </w:r>
      <w:r>
        <w:rPr>
          <w:spacing w:val="9"/>
        </w:rPr>
        <w:t>展</w:t>
      </w:r>
      <w:r>
        <w:rPr>
          <w:spacing w:val="4"/>
        </w:rPr>
        <w:t>，</w:t>
      </w:r>
      <w:r>
        <w:rPr>
          <w:spacing w:val="9"/>
        </w:rPr>
        <w:t>把</w:t>
      </w:r>
      <w:r>
        <w:rPr>
          <w:spacing w:val="4"/>
        </w:rPr>
        <w:t>我</w:t>
      </w:r>
      <w:r>
        <w:rPr>
          <w:spacing w:val="9"/>
        </w:rPr>
        <w:t>国</w:t>
      </w:r>
      <w:r>
        <w:t>建</w:t>
      </w:r>
      <w:r>
        <w:rPr>
          <w:spacing w:val="4"/>
        </w:rPr>
        <w:t>设</w:t>
      </w:r>
      <w:r>
        <w:rPr>
          <w:spacing w:val="9"/>
        </w:rPr>
        <w:t>成</w:t>
      </w:r>
      <w:r>
        <w:rPr>
          <w:spacing w:val="4"/>
        </w:rPr>
        <w:t>为</w:t>
      </w:r>
      <w:r>
        <w:rPr>
          <w:spacing w:val="9"/>
        </w:rPr>
        <w:t>富</w:t>
      </w:r>
      <w:r>
        <w:rPr>
          <w:spacing w:val="4"/>
        </w:rPr>
        <w:t>强</w:t>
      </w:r>
      <w:r>
        <w:rPr>
          <w:spacing w:val="9"/>
        </w:rPr>
        <w:t>民</w:t>
      </w:r>
      <w:r>
        <w:rPr>
          <w:spacing w:val="4"/>
        </w:rPr>
        <w:t>主</w:t>
      </w:r>
      <w:r>
        <w:rPr>
          <w:spacing w:val="9"/>
        </w:rPr>
        <w:t>文</w:t>
      </w:r>
      <w:r>
        <w:rPr>
          <w:spacing w:val="4"/>
        </w:rPr>
        <w:t>明</w:t>
      </w:r>
      <w:r>
        <w:rPr>
          <w:spacing w:val="9"/>
        </w:rPr>
        <w:t>和</w:t>
      </w:r>
      <w:r>
        <w:rPr>
          <w:spacing w:val="4"/>
        </w:rPr>
        <w:t>谐</w:t>
      </w:r>
      <w:r>
        <w:rPr>
          <w:spacing w:val="9"/>
        </w:rPr>
        <w:t>美丽</w:t>
      </w:r>
      <w:r>
        <w:rPr>
          <w:spacing w:val="4"/>
        </w:rPr>
        <w:t>的</w:t>
      </w:r>
      <w:r>
        <w:rPr>
          <w:spacing w:val="9"/>
        </w:rPr>
        <w:t>社</w:t>
      </w:r>
      <w:r>
        <w:rPr>
          <w:spacing w:val="4"/>
        </w:rPr>
        <w:t>会</w:t>
      </w:r>
      <w:r>
        <w:rPr>
          <w:spacing w:val="9"/>
        </w:rPr>
        <w:t>主</w:t>
      </w:r>
      <w:r>
        <w:rPr>
          <w:spacing w:val="4"/>
        </w:rPr>
        <w:t>义</w:t>
      </w:r>
      <w:r>
        <w:rPr>
          <w:spacing w:val="9"/>
        </w:rPr>
        <w:t>现</w:t>
      </w:r>
      <w:r>
        <w:rPr>
          <w:spacing w:val="4"/>
        </w:rPr>
        <w:t>代</w:t>
      </w:r>
      <w:r>
        <w:rPr>
          <w:spacing w:val="9"/>
        </w:rPr>
        <w:t>化</w:t>
      </w:r>
      <w:r>
        <w:rPr>
          <w:spacing w:val="4"/>
        </w:rPr>
        <w:t>强</w:t>
      </w:r>
      <w:r>
        <w:rPr>
          <w:spacing w:val="9"/>
        </w:rPr>
        <w:t>国</w:t>
      </w:r>
      <w:r>
        <w:rPr>
          <w:spacing w:val="4"/>
        </w:rPr>
        <w:t>，</w:t>
      </w:r>
      <w:r>
        <w:rPr>
          <w:spacing w:val="9"/>
        </w:rPr>
        <w:t>实</w:t>
      </w:r>
      <w:r>
        <w:rPr>
          <w:spacing w:val="4"/>
        </w:rPr>
        <w:t>现</w:t>
      </w:r>
      <w:r>
        <w:rPr>
          <w:spacing w:val="9"/>
        </w:rPr>
        <w:t>中</w:t>
      </w:r>
      <w:r>
        <w:t>华</w:t>
      </w:r>
      <w:r>
        <w:rPr>
          <w:spacing w:val="4"/>
        </w:rPr>
        <w:t>民族伟大复兴。</w:t>
      </w:r>
    </w:p>
    <w:p>
      <w:pPr>
        <w:pStyle w:val="3"/>
        <w:spacing w:line="367" w:lineRule="auto"/>
        <w:ind w:left="102" w:right="261" w:firstLine="614"/>
        <w:jc w:val="both"/>
      </w:pPr>
      <w: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 并且负有维护宪法尊严、保证宪法实施的职责。</w:t>
      </w:r>
    </w:p>
    <w:p>
      <w:pPr>
        <w:pStyle w:val="3"/>
        <w:spacing w:line="364" w:lineRule="auto"/>
        <w:ind w:left="102" w:right="260" w:firstLine="614"/>
      </w:pPr>
      <w:r>
        <w:rPr>
          <w:rFonts w:hint="eastAsia" w:ascii="黑体" w:eastAsia="黑体"/>
        </w:rPr>
        <w:t xml:space="preserve">第一条 </w:t>
      </w:r>
      <w:r>
        <w:t>中华人民共和国是工人阶级领导的、以工农联盟为基础的人民民主专政的社会主义国家。</w:t>
      </w:r>
    </w:p>
    <w:p>
      <w:pPr>
        <w:pStyle w:val="3"/>
        <w:ind w:left="716"/>
      </w:pPr>
      <w:r>
        <w:t>社会主义制度是中华人民共和国的根本制度。中国共产党领</w:t>
      </w:r>
    </w:p>
    <w:p>
      <w:pPr>
        <w:spacing w:after="0"/>
        <w:sectPr>
          <w:pgSz w:w="11910" w:h="16840"/>
          <w:pgMar w:top="1580" w:right="1340" w:bottom="1960" w:left="1540" w:header="0" w:footer="1763" w:gutter="0"/>
        </w:sectPr>
      </w:pPr>
    </w:p>
    <w:p>
      <w:pPr>
        <w:pStyle w:val="3"/>
        <w:spacing w:before="3"/>
        <w:rPr>
          <w:sz w:val="29"/>
        </w:rPr>
      </w:pPr>
    </w:p>
    <w:p>
      <w:pPr>
        <w:pStyle w:val="3"/>
        <w:spacing w:before="60" w:line="367" w:lineRule="auto"/>
        <w:ind w:left="102" w:right="262"/>
      </w:pPr>
      <w:r>
        <w:t>导是中国特色社会主义最本质的特征。禁止任何组织或者个人破坏社会主义制度。</w:t>
      </w:r>
    </w:p>
    <w:p>
      <w:pPr>
        <w:pStyle w:val="3"/>
        <w:spacing w:line="380" w:lineRule="exact"/>
        <w:ind w:left="716"/>
      </w:pPr>
      <w:r>
        <w:rPr>
          <w:rFonts w:hint="eastAsia" w:ascii="黑体" w:eastAsia="黑体"/>
        </w:rPr>
        <w:t xml:space="preserve">第二条 </w:t>
      </w:r>
      <w:r>
        <w:t>中华人民共和国的一切权力属于人民。</w:t>
      </w:r>
    </w:p>
    <w:p>
      <w:pPr>
        <w:pStyle w:val="3"/>
        <w:spacing w:before="206" w:line="364" w:lineRule="auto"/>
        <w:ind w:left="102" w:right="261" w:firstLine="614"/>
      </w:pPr>
      <w:r>
        <w:t>人民行使国家权力的机关是全国人民代表大会和地方各级人民代表大会。</w:t>
      </w:r>
    </w:p>
    <w:p>
      <w:pPr>
        <w:pStyle w:val="3"/>
        <w:spacing w:before="3" w:line="364" w:lineRule="auto"/>
        <w:ind w:left="102" w:right="261" w:firstLine="614"/>
      </w:pPr>
      <w:r>
        <w:t>人民依照法律规定，通过各种途径和形式，管理国家事务， 管理经济和文化事业，管理社会事务。</w:t>
      </w:r>
    </w:p>
    <w:p>
      <w:pPr>
        <w:pStyle w:val="3"/>
        <w:spacing w:before="8"/>
        <w:ind w:left="716"/>
      </w:pPr>
      <w:r>
        <w:rPr>
          <w:rFonts w:hint="eastAsia" w:ascii="黑体" w:eastAsia="黑体"/>
        </w:rPr>
        <w:t xml:space="preserve">第五条 </w:t>
      </w:r>
      <w:r>
        <w:t>中华人民共和国实行依法治国，建设社会主义法治国</w:t>
      </w:r>
    </w:p>
    <w:p>
      <w:pPr>
        <w:pStyle w:val="3"/>
        <w:rPr>
          <w:sz w:val="11"/>
        </w:rPr>
      </w:pPr>
    </w:p>
    <w:p>
      <w:pPr>
        <w:pStyle w:val="3"/>
        <w:spacing w:before="60"/>
        <w:ind w:left="102"/>
      </w:pPr>
      <w:r>
        <w:t>家。</w:t>
      </w:r>
    </w:p>
    <w:p>
      <w:pPr>
        <w:pStyle w:val="3"/>
        <w:spacing w:before="202"/>
        <w:ind w:left="716"/>
      </w:pPr>
      <w:r>
        <w:t>国家维护社会主义法制的统一和尊严。</w:t>
      </w:r>
    </w:p>
    <w:p>
      <w:pPr>
        <w:pStyle w:val="3"/>
        <w:spacing w:before="206" w:line="364" w:lineRule="auto"/>
        <w:ind w:left="716" w:right="258"/>
      </w:pPr>
      <w:r>
        <w:t>一切法律、行政法规和地方性法规都不得同宪法相抵触。 一切国家机关和武装力量、各政党和各社会团体、各企业事</w:t>
      </w:r>
    </w:p>
    <w:p>
      <w:pPr>
        <w:pStyle w:val="3"/>
        <w:spacing w:before="3" w:line="364" w:lineRule="auto"/>
        <w:ind w:left="102" w:right="262"/>
      </w:pPr>
      <w:r>
        <w:t>业组织都必须遵守宪法和法律。一切违反宪法和法律的行为，必须予以追究。</w:t>
      </w:r>
    </w:p>
    <w:p>
      <w:pPr>
        <w:pStyle w:val="3"/>
        <w:spacing w:before="8"/>
        <w:ind w:left="716"/>
      </w:pPr>
      <w:r>
        <w:t>任何组织或者个人都不得有超越宪法和法律的特权。</w:t>
      </w:r>
    </w:p>
    <w:p>
      <w:pPr>
        <w:pStyle w:val="3"/>
        <w:spacing w:before="201" w:line="367" w:lineRule="auto"/>
        <w:ind w:left="102" w:right="249" w:firstLine="614"/>
      </w:pPr>
      <w:r>
        <w:rPr>
          <w:rFonts w:hint="eastAsia" w:ascii="黑体" w:eastAsia="黑体"/>
        </w:rPr>
        <w:t xml:space="preserve">第三十三条 </w:t>
      </w:r>
      <w:r>
        <w:t>凡具有中华人民共和国国籍的人都是中华人民共和国公民。</w:t>
      </w:r>
    </w:p>
    <w:p>
      <w:pPr>
        <w:pStyle w:val="3"/>
        <w:spacing w:line="364" w:lineRule="auto"/>
        <w:ind w:left="716" w:right="2463"/>
      </w:pPr>
      <w:r>
        <w:t>中华人民共和国公民在法律面前一律平等。国家尊重和保障人权。</w:t>
      </w:r>
    </w:p>
    <w:p>
      <w:pPr>
        <w:pStyle w:val="3"/>
        <w:spacing w:before="3" w:line="364" w:lineRule="auto"/>
        <w:ind w:left="102" w:right="261" w:firstLine="614"/>
      </w:pPr>
      <w:r>
        <w:t>任何公民享有宪法和法律规定的权利，同时必须履行宪法和法律规定的义务。</w:t>
      </w:r>
    </w:p>
    <w:p>
      <w:pPr>
        <w:pStyle w:val="3"/>
        <w:spacing w:before="8"/>
        <w:ind w:left="716"/>
      </w:pPr>
      <w:r>
        <w:rPr>
          <w:rFonts w:hint="eastAsia" w:ascii="黑体" w:eastAsia="黑体"/>
        </w:rPr>
        <w:t xml:space="preserve">第四十六条 </w:t>
      </w:r>
      <w:r>
        <w:t>中华人民共和国公民有受教育的权利和义务。</w:t>
      </w:r>
    </w:p>
    <w:p>
      <w:pPr>
        <w:spacing w:after="0"/>
        <w:sectPr>
          <w:pgSz w:w="11910" w:h="16840"/>
          <w:pgMar w:top="1580" w:right="1340" w:bottom="1960" w:left="1540" w:header="0" w:footer="1763" w:gutter="0"/>
        </w:sectPr>
      </w:pPr>
    </w:p>
    <w:p>
      <w:pPr>
        <w:pStyle w:val="3"/>
        <w:spacing w:before="3"/>
        <w:rPr>
          <w:sz w:val="29"/>
        </w:rPr>
      </w:pPr>
    </w:p>
    <w:p>
      <w:pPr>
        <w:pStyle w:val="3"/>
        <w:spacing w:before="60" w:line="367" w:lineRule="auto"/>
        <w:ind w:left="102" w:right="261" w:firstLine="614"/>
      </w:pPr>
      <w:r>
        <w:t>国家培养青年、少年、儿童在品德、智力、体质等方面全面发展。</w:t>
      </w:r>
    </w:p>
    <w:p>
      <w:pPr>
        <w:pStyle w:val="3"/>
        <w:spacing w:line="367" w:lineRule="auto"/>
        <w:ind w:left="102" w:right="148" w:firstLine="614"/>
      </w:pPr>
      <w:r>
        <w:rPr>
          <w:rFonts w:hint="eastAsia" w:ascii="黑体" w:eastAsia="黑体"/>
        </w:rPr>
        <w:t xml:space="preserve">第五十一条 </w:t>
      </w:r>
      <w:r>
        <w:t>中华人民共和国公民在行使自由和权利的时候， 不得损害国家的、社会的、集体的利益和其他公民的合法的自由和权利。</w:t>
      </w:r>
    </w:p>
    <w:p>
      <w:pPr>
        <w:pStyle w:val="3"/>
        <w:spacing w:line="364" w:lineRule="auto"/>
        <w:ind w:left="102" w:right="249" w:firstLine="614"/>
      </w:pPr>
      <w:r>
        <w:rPr>
          <w:rFonts w:hint="eastAsia" w:ascii="黑体" w:eastAsia="黑体"/>
        </w:rPr>
        <w:t xml:space="preserve">第五十二条 </w:t>
      </w:r>
      <w:r>
        <w:t>中华人民共和国公民有维护国家统一和全国各民族团结的义务。</w:t>
      </w:r>
    </w:p>
    <w:p>
      <w:pPr>
        <w:pStyle w:val="3"/>
        <w:spacing w:before="1" w:line="364" w:lineRule="auto"/>
        <w:ind w:left="102" w:right="259" w:firstLine="614"/>
        <w:jc w:val="both"/>
      </w:pPr>
      <w:r>
        <w:rPr>
          <w:rFonts w:hint="eastAsia" w:ascii="黑体" w:eastAsia="黑体"/>
        </w:rPr>
        <w:t xml:space="preserve">第五十三条 </w:t>
      </w:r>
      <w:r>
        <w:t>中华人民共和国公民必须遵守宪法和法律，保守国家秘密，爱护公共财产，遵守劳动纪律，遵守公共秩序，尊重社会公德。</w:t>
      </w:r>
    </w:p>
    <w:p>
      <w:pPr>
        <w:pStyle w:val="3"/>
        <w:spacing w:before="10" w:line="364" w:lineRule="auto"/>
        <w:ind w:left="102" w:right="259" w:firstLine="614"/>
      </w:pPr>
      <w:r>
        <w:rPr>
          <w:rFonts w:hint="eastAsia" w:ascii="黑体" w:eastAsia="黑体"/>
        </w:rPr>
        <w:t xml:space="preserve">第五十四条 </w:t>
      </w:r>
      <w:r>
        <w:t>中华人民共和国公民有维护祖国的安全、荣誉和利益的义务，不得有危害祖国的安全、荣誉和利益的行为。</w:t>
      </w:r>
    </w:p>
    <w:p>
      <w:pPr>
        <w:rPr>
          <w:rFonts w:hint="eastAsia" w:cs="仿宋_GB2312"/>
          <w:sz w:val="32"/>
          <w:szCs w:val="32"/>
          <w:lang w:val="zh-CN" w:eastAsia="zh-CN" w:bidi="zh-CN"/>
        </w:rPr>
      </w:pPr>
    </w:p>
    <w:p>
      <w:pPr>
        <w:rPr>
          <w:rFonts w:hint="eastAsia" w:cs="仿宋_GB2312"/>
          <w:sz w:val="32"/>
          <w:szCs w:val="32"/>
          <w:lang w:val="zh-CN" w:eastAsia="zh-CN" w:bidi="zh-CN"/>
        </w:rPr>
      </w:pPr>
    </w:p>
    <w:p>
      <w:pPr>
        <w:rPr>
          <w:rFonts w:hint="eastAsia" w:cs="仿宋_GB2312"/>
          <w:sz w:val="32"/>
          <w:szCs w:val="32"/>
          <w:lang w:val="zh-CN" w:eastAsia="zh-CN" w:bidi="zh-CN"/>
        </w:rPr>
      </w:pPr>
    </w:p>
    <w:p>
      <w:pPr>
        <w:rPr>
          <w:rFonts w:hint="eastAsia" w:cs="仿宋_GB2312"/>
          <w:sz w:val="32"/>
          <w:szCs w:val="32"/>
          <w:lang w:val="zh-CN" w:eastAsia="zh-CN" w:bidi="zh-CN"/>
        </w:rPr>
      </w:pPr>
    </w:p>
    <w:p>
      <w:pPr>
        <w:rPr>
          <w:rFonts w:hint="eastAsia" w:cs="仿宋_GB2312"/>
          <w:sz w:val="32"/>
          <w:szCs w:val="32"/>
          <w:lang w:val="zh-CN" w:eastAsia="zh-CN" w:bidi="zh-CN"/>
        </w:rPr>
      </w:pPr>
    </w:p>
    <w:p>
      <w:pPr>
        <w:rPr>
          <w:rFonts w:hint="eastAsia" w:cs="仿宋_GB2312"/>
          <w:sz w:val="32"/>
          <w:szCs w:val="32"/>
          <w:lang w:val="zh-CN" w:eastAsia="zh-CN" w:bidi="zh-CN"/>
        </w:rPr>
      </w:pPr>
    </w:p>
    <w:p>
      <w:pPr>
        <w:rPr>
          <w:rFonts w:hint="eastAsia" w:cs="仿宋_GB2312"/>
          <w:sz w:val="32"/>
          <w:szCs w:val="32"/>
          <w:lang w:val="zh-CN" w:eastAsia="zh-CN" w:bidi="zh-CN"/>
        </w:rPr>
      </w:pPr>
    </w:p>
    <w:p>
      <w:pPr>
        <w:rPr>
          <w:rFonts w:hint="eastAsia" w:cs="仿宋_GB2312"/>
          <w:sz w:val="32"/>
          <w:szCs w:val="32"/>
          <w:lang w:val="zh-CN" w:eastAsia="zh-CN" w:bidi="zh-CN"/>
        </w:rPr>
      </w:pPr>
    </w:p>
    <w:p>
      <w:pPr>
        <w:pStyle w:val="3"/>
        <w:tabs>
          <w:tab w:val="left" w:pos="716"/>
        </w:tabs>
        <w:spacing w:before="60"/>
        <w:rPr>
          <w:rFonts w:hint="eastAsia" w:ascii="黑体" w:eastAsia="黑体"/>
          <w:lang w:val="en-US" w:eastAsia="zh-CN"/>
        </w:rPr>
      </w:pPr>
      <w:r>
        <w:rPr>
          <w:rFonts w:hint="eastAsia" w:ascii="黑体" w:eastAsia="黑体"/>
        </w:rPr>
        <w:t>附</w:t>
      </w:r>
      <w:r>
        <w:rPr>
          <w:rFonts w:hint="eastAsia" w:ascii="黑体" w:eastAsia="黑体"/>
        </w:rPr>
        <w:tab/>
      </w:r>
      <w:r>
        <w:rPr>
          <w:rFonts w:hint="eastAsia" w:ascii="黑体" w:eastAsia="黑体"/>
        </w:rPr>
        <w:t>件</w:t>
      </w:r>
      <w:r>
        <w:rPr>
          <w:rFonts w:hint="eastAsia" w:ascii="黑体" w:eastAsia="黑体"/>
          <w:lang w:val="en-US" w:eastAsia="zh-CN"/>
        </w:rPr>
        <w:t>2</w:t>
      </w:r>
    </w:p>
    <w:p>
      <w:pPr>
        <w:ind w:firstLine="4800" w:firstLineChars="1500"/>
        <w:rPr>
          <w:rFonts w:hint="eastAsia" w:cs="仿宋_GB2312"/>
          <w:sz w:val="32"/>
          <w:szCs w:val="32"/>
          <w:lang w:val="zh-CN" w:eastAsia="zh-CN" w:bidi="zh-CN"/>
        </w:rPr>
      </w:pPr>
    </w:p>
    <w:p>
      <w:pPr>
        <w:ind w:firstLine="2560" w:firstLineChars="800"/>
        <w:rPr>
          <w:rFonts w:hint="eastAsia" w:ascii="方正小标宋简体" w:hAnsi="方正小标宋简体" w:eastAsia="方正小标宋简体" w:cs="方正小标宋简体"/>
          <w:b/>
          <w:bCs/>
          <w:sz w:val="32"/>
          <w:szCs w:val="32"/>
          <w:lang w:val="zh-CN" w:eastAsia="zh-CN" w:bidi="zh-CN"/>
        </w:rPr>
      </w:pPr>
      <w:r>
        <w:rPr>
          <w:rFonts w:hint="eastAsia" w:ascii="方正小标宋简体" w:hAnsi="方正小标宋简体" w:eastAsia="方正小标宋简体" w:cs="方正小标宋简体"/>
          <w:b w:val="0"/>
          <w:bCs w:val="0"/>
          <w:sz w:val="32"/>
          <w:szCs w:val="32"/>
          <w:lang w:val="zh-CN" w:eastAsia="zh-CN" w:bidi="zh-CN"/>
        </w:rPr>
        <w:t>宪法小卫士参与率统计表</w:t>
      </w:r>
    </w:p>
    <w:p>
      <w:pPr>
        <w:ind w:firstLine="4800" w:firstLineChars="1500"/>
        <w:rPr>
          <w:rFonts w:hint="eastAsia" w:cs="仿宋_GB2312"/>
          <w:sz w:val="32"/>
          <w:szCs w:val="32"/>
          <w:lang w:val="zh-CN" w:eastAsia="zh-CN" w:bidi="zh-CN"/>
        </w:rPr>
      </w:pPr>
    </w:p>
    <w:tbl>
      <w:tblPr>
        <w:tblStyle w:val="6"/>
        <w:tblW w:w="8053" w:type="dxa"/>
        <w:jc w:val="center"/>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23"/>
        <w:gridCol w:w="2957"/>
        <w:gridCol w:w="2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5" w:hRule="atLeast"/>
          <w:jc w:val="center"/>
        </w:trPr>
        <w:tc>
          <w:tcPr>
            <w:tcW w:w="805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pStyle w:val="3"/>
              <w:tabs>
                <w:tab w:val="left" w:pos="716"/>
              </w:tabs>
              <w:spacing w:before="60"/>
              <w:ind w:left="102"/>
              <w:rPr>
                <w:rFonts w:hint="eastAsia" w:ascii="黑体" w:eastAsia="黑体"/>
                <w:lang w:val="en-US" w:eastAsia="zh-CN"/>
              </w:rPr>
            </w:pPr>
            <w:r>
              <w:rPr>
                <w:rFonts w:hint="eastAsia" w:ascii="黑体" w:eastAsia="黑体"/>
                <w:lang w:val="en-US" w:eastAsia="zh-CN"/>
              </w:rPr>
              <w:t xml:space="preserve">_______________系部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tabs>
                <w:tab w:val="left" w:pos="716"/>
              </w:tabs>
              <w:spacing w:before="60"/>
              <w:ind w:left="102"/>
              <w:jc w:val="center"/>
              <w:rPr>
                <w:rFonts w:hint="eastAsia" w:ascii="黑体" w:eastAsia="黑体"/>
              </w:rPr>
            </w:pPr>
            <w:r>
              <w:rPr>
                <w:rFonts w:hint="eastAsia" w:ascii="黑体" w:eastAsia="黑体"/>
                <w:lang w:val="en-US" w:eastAsia="zh-CN"/>
              </w:rPr>
              <w:t>应传递人数</w:t>
            </w:r>
          </w:p>
        </w:tc>
        <w:tc>
          <w:tcPr>
            <w:tcW w:w="2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tabs>
                <w:tab w:val="left" w:pos="716"/>
              </w:tabs>
              <w:spacing w:before="60"/>
              <w:ind w:left="102"/>
              <w:jc w:val="center"/>
              <w:rPr>
                <w:rFonts w:hint="eastAsia" w:ascii="黑体" w:eastAsia="黑体"/>
              </w:rPr>
            </w:pPr>
            <w:r>
              <w:rPr>
                <w:rFonts w:hint="eastAsia" w:ascii="黑体" w:eastAsia="黑体"/>
                <w:lang w:val="en-US" w:eastAsia="zh-CN"/>
              </w:rPr>
              <w:t>传递人数</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tabs>
                <w:tab w:val="left" w:pos="716"/>
              </w:tabs>
              <w:spacing w:before="60"/>
              <w:ind w:left="102"/>
              <w:jc w:val="center"/>
              <w:rPr>
                <w:rFonts w:hint="eastAsia" w:ascii="黑体" w:eastAsia="黑体"/>
              </w:rPr>
            </w:pPr>
            <w:r>
              <w:rPr>
                <w:rFonts w:hint="eastAsia" w:ascii="黑体" w:eastAsia="黑体"/>
                <w:lang w:val="en-US" w:eastAsia="zh-CN"/>
              </w:rPr>
              <w:t>参与率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tabs>
                <w:tab w:val="left" w:pos="716"/>
              </w:tabs>
              <w:spacing w:before="60"/>
              <w:ind w:left="102"/>
              <w:jc w:val="center"/>
              <w:rPr>
                <w:rFonts w:hint="eastAsia" w:ascii="黑体" w:eastAsia="黑体"/>
              </w:rPr>
            </w:pPr>
          </w:p>
        </w:tc>
        <w:tc>
          <w:tcPr>
            <w:tcW w:w="2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tabs>
                <w:tab w:val="left" w:pos="716"/>
              </w:tabs>
              <w:spacing w:before="60"/>
              <w:ind w:left="102"/>
              <w:jc w:val="center"/>
              <w:rPr>
                <w:rFonts w:hint="eastAsia" w:ascii="黑体" w:eastAsia="黑体"/>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tabs>
                <w:tab w:val="left" w:pos="716"/>
              </w:tabs>
              <w:spacing w:before="60"/>
              <w:ind w:left="102"/>
              <w:jc w:val="center"/>
              <w:rPr>
                <w:rFonts w:hint="eastAsia" w:ascii="黑体" w:eastAsia="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4" w:hRule="atLeast"/>
          <w:jc w:val="center"/>
        </w:trPr>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tabs>
                <w:tab w:val="left" w:pos="716"/>
              </w:tabs>
              <w:spacing w:before="60"/>
              <w:ind w:left="102"/>
              <w:jc w:val="center"/>
              <w:rPr>
                <w:rFonts w:hint="eastAsia" w:ascii="黑体" w:eastAsia="黑体"/>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tabs>
                <w:tab w:val="left" w:pos="716"/>
              </w:tabs>
              <w:spacing w:before="60"/>
              <w:ind w:left="102"/>
              <w:jc w:val="center"/>
              <w:rPr>
                <w:rFonts w:hint="eastAsia" w:ascii="黑体" w:eastAsia="黑体"/>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tabs>
                <w:tab w:val="left" w:pos="716"/>
              </w:tabs>
              <w:spacing w:before="60"/>
              <w:ind w:left="102"/>
              <w:jc w:val="center"/>
              <w:rPr>
                <w:rFonts w:hint="eastAsia" w:ascii="黑体" w:eastAsia="黑体"/>
              </w:rPr>
            </w:pPr>
          </w:p>
        </w:tc>
      </w:tr>
    </w:tbl>
    <w:p>
      <w:pPr>
        <w:ind w:firstLine="4800" w:firstLineChars="1500"/>
        <w:rPr>
          <w:rFonts w:hint="eastAsia" w:eastAsia="仿宋_GB2312" w:cs="仿宋_GB2312"/>
          <w:sz w:val="32"/>
          <w:szCs w:val="32"/>
          <w:lang w:val="en-US" w:eastAsia="zh-CN" w:bidi="zh-CN"/>
        </w:rPr>
      </w:pPr>
    </w:p>
    <w:p>
      <w:pPr>
        <w:ind w:firstLine="4800" w:firstLineChars="1500"/>
        <w:rPr>
          <w:rFonts w:hint="eastAsia" w:cs="仿宋_GB2312"/>
          <w:sz w:val="32"/>
          <w:szCs w:val="32"/>
          <w:lang w:val="en-US" w:eastAsia="zh-CN" w:bidi="zh-CN"/>
        </w:rPr>
      </w:pPr>
      <w:r>
        <w:rPr>
          <w:rFonts w:hint="eastAsia" w:cs="仿宋_GB2312"/>
          <w:sz w:val="32"/>
          <w:szCs w:val="32"/>
          <w:lang w:val="en-US" w:eastAsia="zh-CN" w:bidi="zh-CN"/>
        </w:rPr>
        <w:t>负责人：</w:t>
      </w:r>
    </w:p>
    <w:p>
      <w:pPr>
        <w:ind w:firstLine="4800" w:firstLineChars="1500"/>
        <w:rPr>
          <w:rFonts w:hint="eastAsia" w:cs="仿宋_GB2312"/>
          <w:sz w:val="32"/>
          <w:szCs w:val="32"/>
          <w:lang w:val="en-US" w:eastAsia="zh-CN" w:bidi="zh-CN"/>
        </w:rPr>
      </w:pPr>
    </w:p>
    <w:p>
      <w:pPr>
        <w:ind w:firstLine="4800" w:firstLineChars="1500"/>
        <w:rPr>
          <w:rFonts w:hint="eastAsia" w:cs="仿宋_GB2312"/>
          <w:sz w:val="32"/>
          <w:szCs w:val="32"/>
          <w:lang w:val="en-US" w:eastAsia="zh-CN" w:bidi="zh-CN"/>
        </w:rPr>
      </w:pPr>
      <w:r>
        <w:rPr>
          <w:rFonts w:hint="eastAsia" w:cs="仿宋_GB2312"/>
          <w:sz w:val="32"/>
          <w:szCs w:val="32"/>
          <w:lang w:val="en-US" w:eastAsia="zh-CN" w:bidi="zh-CN"/>
        </w:rPr>
        <w:t>签  章：</w:t>
      </w:r>
    </w:p>
    <w:p>
      <w:pPr>
        <w:ind w:firstLine="4800" w:firstLineChars="1500"/>
        <w:rPr>
          <w:rFonts w:hint="eastAsia" w:cs="仿宋_GB2312"/>
          <w:sz w:val="32"/>
          <w:szCs w:val="32"/>
          <w:lang w:val="en-US" w:eastAsia="zh-CN" w:bidi="zh-CN"/>
        </w:rPr>
      </w:pPr>
    </w:p>
    <w:p>
      <w:pPr>
        <w:ind w:firstLine="4800" w:firstLineChars="1500"/>
        <w:rPr>
          <w:rFonts w:hint="eastAsia" w:cs="仿宋_GB2312"/>
          <w:sz w:val="32"/>
          <w:szCs w:val="32"/>
          <w:lang w:val="en-US" w:eastAsia="zh-CN" w:bidi="zh-CN"/>
        </w:rPr>
      </w:pPr>
      <w:r>
        <w:rPr>
          <w:rFonts w:hint="eastAsia" w:cs="仿宋_GB2312"/>
          <w:sz w:val="32"/>
          <w:szCs w:val="32"/>
          <w:lang w:val="en-US" w:eastAsia="zh-CN" w:bidi="zh-CN"/>
        </w:rPr>
        <w:t>时  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641C9"/>
    <w:rsid w:val="09B641C9"/>
    <w:rsid w:val="1EA34887"/>
    <w:rsid w:val="52775C22"/>
    <w:rsid w:val="580B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1"/>
      <w:ind w:left="274" w:right="431"/>
      <w:jc w:val="center"/>
      <w:outlineLvl w:val="1"/>
    </w:pPr>
    <w:rPr>
      <w:rFonts w:ascii="方正小标宋简体" w:hAnsi="方正小标宋简体" w:eastAsia="方正小标宋简体" w:cs="方正小标宋简体"/>
      <w:sz w:val="44"/>
      <w:szCs w:val="44"/>
      <w:lang w:val="zh-CN" w:eastAsia="zh-CN" w:bidi="zh-CN"/>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0"/>
      <w:szCs w:val="30"/>
      <w:lang w:val="zh-CN" w:eastAsia="zh-CN" w:bidi="zh-CN"/>
    </w:rPr>
  </w:style>
  <w:style w:type="character" w:styleId="5">
    <w:name w:val="Hyperlink"/>
    <w:basedOn w:val="4"/>
    <w:uiPriority w:val="0"/>
    <w:rPr>
      <w:color w:val="0000FF"/>
      <w:u w:val="single"/>
    </w:rPr>
  </w:style>
  <w:style w:type="paragraph" w:styleId="7">
    <w:name w:val="List Paragraph"/>
    <w:basedOn w:val="1"/>
    <w:qFormat/>
    <w:uiPriority w:val="1"/>
    <w:pPr>
      <w:ind w:left="102" w:right="107" w:firstLine="615"/>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2018-11-27T00:28:00Z</dcterms:created>
  <dc:creator>孙振轩1405049492</dc:creator>
  <cp:lastModifiedBy>孙振轩1405049492</cp:lastModifiedBy>
  <cp:lastPrinted>2018-11-27T00:50:13Z</cp:lastPrinted>
  <dcterms:modified xsi:type="dcterms:W3CDTF">2018-11-27T00:59:35Z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